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2444D"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22131484" w14:textId="77777777" w:rsidR="002A385E" w:rsidRPr="002A385E" w:rsidRDefault="003F64E4" w:rsidP="002A385E">
      <w:pPr>
        <w:autoSpaceDE w:val="0"/>
        <w:autoSpaceDN w:val="0"/>
        <w:adjustRightInd w:val="0"/>
        <w:jc w:val="center"/>
        <w:rPr>
          <w:rFonts w:ascii="Arial Narrow" w:eastAsiaTheme="minorHAnsi" w:hAnsi="Arial Narrow" w:cs="Arial"/>
          <w:color w:val="000000"/>
          <w:sz w:val="22"/>
          <w:szCs w:val="22"/>
          <w:lang w:val="es-CO" w:eastAsia="en-US"/>
        </w:rPr>
      </w:pPr>
      <w:r>
        <w:rPr>
          <w:rFonts w:ascii="Arial Narrow" w:eastAsiaTheme="minorHAnsi" w:hAnsi="Arial Narrow" w:cs="Arial"/>
          <w:b/>
          <w:bCs/>
          <w:color w:val="000000"/>
          <w:sz w:val="22"/>
          <w:szCs w:val="22"/>
          <w:lang w:val="es-CO" w:eastAsia="en-US"/>
        </w:rPr>
        <w:t>ANEXO No. 02</w:t>
      </w:r>
    </w:p>
    <w:p w14:paraId="3A7969BE" w14:textId="4B9A4BEC" w:rsidR="002A385E" w:rsidRDefault="002A385E" w:rsidP="006B2F43">
      <w:pPr>
        <w:autoSpaceDE w:val="0"/>
        <w:autoSpaceDN w:val="0"/>
        <w:adjustRightInd w:val="0"/>
        <w:jc w:val="center"/>
        <w:rPr>
          <w:rFonts w:ascii="Arial Narrow" w:hAnsi="Arial Narrow" w:cs="Arial"/>
          <w:b/>
          <w:bCs/>
          <w:sz w:val="22"/>
          <w:szCs w:val="22"/>
        </w:rPr>
      </w:pPr>
      <w:r w:rsidRPr="002A385E">
        <w:rPr>
          <w:rFonts w:ascii="Arial Narrow" w:eastAsiaTheme="minorHAnsi" w:hAnsi="Arial Narrow" w:cs="Arial"/>
          <w:b/>
          <w:bCs/>
          <w:color w:val="000000"/>
          <w:sz w:val="22"/>
          <w:szCs w:val="22"/>
          <w:lang w:val="es-CO" w:eastAsia="en-US"/>
        </w:rPr>
        <w:t xml:space="preserve">CONDICIONES </w:t>
      </w:r>
      <w:r w:rsidR="00EC63AB">
        <w:rPr>
          <w:rFonts w:ascii="Arial Narrow" w:eastAsiaTheme="minorHAnsi" w:hAnsi="Arial Narrow" w:cs="Arial"/>
          <w:b/>
          <w:bCs/>
          <w:color w:val="000000"/>
          <w:sz w:val="22"/>
          <w:szCs w:val="22"/>
          <w:lang w:val="es-CO" w:eastAsia="en-US"/>
        </w:rPr>
        <w:t>ADI</w:t>
      </w:r>
      <w:r w:rsidR="00567963">
        <w:rPr>
          <w:rFonts w:ascii="Arial Narrow" w:eastAsiaTheme="minorHAnsi" w:hAnsi="Arial Narrow" w:cs="Arial"/>
          <w:b/>
          <w:bCs/>
          <w:color w:val="000000"/>
          <w:sz w:val="22"/>
          <w:szCs w:val="22"/>
          <w:lang w:val="es-CO" w:eastAsia="en-US"/>
        </w:rPr>
        <w:t xml:space="preserve">CIONALES DEL PROCESO </w:t>
      </w:r>
      <w:bookmarkStart w:id="0" w:name="_Hlk152063910"/>
      <w:r w:rsidR="006D02F1" w:rsidRPr="006C2F3E">
        <w:rPr>
          <w:rFonts w:ascii="Arial Narrow" w:hAnsi="Arial Narrow" w:cs="Arial"/>
          <w:b/>
          <w:bCs/>
          <w:sz w:val="22"/>
          <w:szCs w:val="22"/>
        </w:rPr>
        <w:t>DTAO-</w:t>
      </w:r>
      <w:r w:rsidR="006D02F1">
        <w:rPr>
          <w:rFonts w:ascii="Arial Narrow" w:hAnsi="Arial Narrow" w:cs="Arial"/>
          <w:b/>
          <w:bCs/>
          <w:sz w:val="22"/>
          <w:szCs w:val="22"/>
        </w:rPr>
        <w:t>CCV</w:t>
      </w:r>
      <w:r w:rsidR="006D02F1" w:rsidRPr="006C2F3E">
        <w:rPr>
          <w:rFonts w:ascii="Arial Narrow" w:hAnsi="Arial Narrow" w:cs="Arial"/>
          <w:b/>
          <w:bCs/>
          <w:sz w:val="22"/>
          <w:szCs w:val="22"/>
        </w:rPr>
        <w:t>-N-0</w:t>
      </w:r>
      <w:r w:rsidR="006D02F1">
        <w:rPr>
          <w:rFonts w:ascii="Arial Narrow" w:hAnsi="Arial Narrow" w:cs="Arial"/>
          <w:b/>
          <w:bCs/>
        </w:rPr>
        <w:t>60</w:t>
      </w:r>
      <w:r w:rsidR="006D02F1" w:rsidRPr="006C2F3E">
        <w:rPr>
          <w:rFonts w:ascii="Arial Narrow" w:hAnsi="Arial Narrow" w:cs="Arial"/>
          <w:b/>
          <w:bCs/>
          <w:sz w:val="22"/>
          <w:szCs w:val="22"/>
        </w:rPr>
        <w:t>-2023</w:t>
      </w:r>
      <w:bookmarkEnd w:id="0"/>
    </w:p>
    <w:p w14:paraId="795F74FF" w14:textId="77777777" w:rsidR="006D02F1" w:rsidRDefault="006D02F1" w:rsidP="006B2F43">
      <w:pPr>
        <w:autoSpaceDE w:val="0"/>
        <w:autoSpaceDN w:val="0"/>
        <w:adjustRightInd w:val="0"/>
        <w:jc w:val="center"/>
        <w:rPr>
          <w:rFonts w:ascii="Arial Narrow" w:eastAsiaTheme="minorHAnsi" w:hAnsi="Arial Narrow" w:cs="Arial"/>
          <w:color w:val="000000"/>
          <w:sz w:val="22"/>
          <w:szCs w:val="22"/>
          <w:lang w:val="es-CO" w:eastAsia="en-US"/>
        </w:rPr>
      </w:pPr>
    </w:p>
    <w:p w14:paraId="5EDA6B46" w14:textId="6117ABD7" w:rsidR="009B617B" w:rsidRPr="009B617B" w:rsidRDefault="009B617B" w:rsidP="009B617B">
      <w:pPr>
        <w:pStyle w:val="Prrafodelista"/>
        <w:numPr>
          <w:ilvl w:val="0"/>
          <w:numId w:val="40"/>
        </w:numPr>
        <w:overflowPunct w:val="0"/>
        <w:autoSpaceDE w:val="0"/>
        <w:autoSpaceDN w:val="0"/>
        <w:adjustRightInd w:val="0"/>
        <w:jc w:val="center"/>
        <w:textAlignment w:val="baseline"/>
        <w:rPr>
          <w:rFonts w:ascii="Arial Narrow" w:hAnsi="Arial Narrow" w:cs="Arial"/>
          <w:b/>
          <w:sz w:val="22"/>
          <w:szCs w:val="22"/>
        </w:rPr>
      </w:pPr>
      <w:r w:rsidRPr="009B617B">
        <w:rPr>
          <w:rFonts w:ascii="Arial Narrow" w:hAnsi="Arial Narrow" w:cs="Arial"/>
          <w:b/>
          <w:sz w:val="22"/>
          <w:szCs w:val="22"/>
        </w:rPr>
        <w:t xml:space="preserve">ESPECIFICACIONES </w:t>
      </w:r>
      <w:r w:rsidR="000B7FBF" w:rsidRPr="009B617B">
        <w:rPr>
          <w:rFonts w:ascii="Arial Narrow" w:hAnsi="Arial Narrow" w:cs="Arial"/>
          <w:b/>
          <w:sz w:val="22"/>
          <w:szCs w:val="22"/>
        </w:rPr>
        <w:t>TÉCNICAS</w:t>
      </w:r>
      <w:r w:rsidRPr="009B617B">
        <w:rPr>
          <w:rFonts w:ascii="Arial Narrow" w:hAnsi="Arial Narrow" w:cs="Arial"/>
          <w:b/>
          <w:sz w:val="22"/>
          <w:szCs w:val="22"/>
        </w:rPr>
        <w:t xml:space="preserve"> </w:t>
      </w:r>
      <w:r w:rsidRPr="009B617B">
        <w:rPr>
          <w:rFonts w:ascii="Arial Narrow" w:hAnsi="Arial Narrow"/>
          <w:b/>
          <w:sz w:val="22"/>
          <w:szCs w:val="22"/>
        </w:rPr>
        <w:t>DE LOS BIENES O SERVICIO</w:t>
      </w:r>
    </w:p>
    <w:p w14:paraId="7C5240AE" w14:textId="77777777" w:rsidR="009B617B" w:rsidRPr="005C0E32" w:rsidRDefault="009B617B" w:rsidP="009B617B">
      <w:pPr>
        <w:tabs>
          <w:tab w:val="left" w:pos="6075"/>
        </w:tabs>
        <w:jc w:val="both"/>
        <w:rPr>
          <w:rFonts w:ascii="Arial Narrow" w:hAnsi="Arial Narrow" w:cs="Arial"/>
          <w:sz w:val="22"/>
          <w:szCs w:val="22"/>
        </w:rPr>
      </w:pPr>
    </w:p>
    <w:p w14:paraId="7A8854C2" w14:textId="7F7A61CF" w:rsidR="009B617B" w:rsidRPr="005C0E32" w:rsidRDefault="009B617B" w:rsidP="009B617B">
      <w:pPr>
        <w:pStyle w:val="Textoindependiente"/>
        <w:rPr>
          <w:rFonts w:ascii="Arial Narrow" w:hAnsi="Arial Narrow"/>
          <w:b/>
          <w:i w:val="0"/>
          <w:sz w:val="22"/>
          <w:szCs w:val="22"/>
        </w:rPr>
      </w:pPr>
      <w:r>
        <w:rPr>
          <w:rFonts w:ascii="Arial Narrow" w:hAnsi="Arial Narrow"/>
          <w:b/>
          <w:i w:val="0"/>
          <w:sz w:val="22"/>
          <w:szCs w:val="22"/>
        </w:rPr>
        <w:t>1</w:t>
      </w:r>
      <w:r w:rsidR="006A4FD8">
        <w:rPr>
          <w:rFonts w:ascii="Arial Narrow" w:hAnsi="Arial Narrow"/>
          <w:b/>
          <w:i w:val="0"/>
          <w:sz w:val="22"/>
          <w:szCs w:val="22"/>
        </w:rPr>
        <w:t>.1</w:t>
      </w:r>
      <w:r w:rsidRPr="005C0E32">
        <w:rPr>
          <w:rFonts w:ascii="Arial Narrow" w:hAnsi="Arial Narrow"/>
          <w:b/>
          <w:i w:val="0"/>
          <w:sz w:val="22"/>
          <w:szCs w:val="22"/>
        </w:rPr>
        <w:t xml:space="preserve"> DESCRIPCIÓN </w:t>
      </w:r>
      <w:r w:rsidR="000B7FBF" w:rsidRPr="005C0E32">
        <w:rPr>
          <w:rFonts w:ascii="Arial Narrow" w:hAnsi="Arial Narrow"/>
          <w:b/>
          <w:i w:val="0"/>
          <w:sz w:val="22"/>
          <w:szCs w:val="22"/>
        </w:rPr>
        <w:t>TÉCNICA</w:t>
      </w:r>
      <w:r w:rsidRPr="005C0E32">
        <w:rPr>
          <w:rFonts w:ascii="Arial Narrow" w:hAnsi="Arial Narrow"/>
          <w:b/>
          <w:i w:val="0"/>
          <w:sz w:val="22"/>
          <w:szCs w:val="22"/>
        </w:rPr>
        <w:t xml:space="preserve"> DE LOS </w:t>
      </w:r>
      <w:r>
        <w:rPr>
          <w:rFonts w:ascii="Arial Narrow" w:hAnsi="Arial Narrow"/>
          <w:b/>
          <w:i w:val="0"/>
          <w:sz w:val="22"/>
          <w:szCs w:val="22"/>
        </w:rPr>
        <w:t>BIENES O SERVICIO</w:t>
      </w:r>
    </w:p>
    <w:p w14:paraId="5B2898ED" w14:textId="77777777" w:rsidR="009B617B" w:rsidRDefault="009B617B" w:rsidP="009B617B">
      <w:pPr>
        <w:pStyle w:val="Textoindependiente"/>
        <w:rPr>
          <w:rFonts w:ascii="Arial Narrow" w:hAnsi="Arial Narrow"/>
          <w:b/>
          <w:i w:val="0"/>
          <w:sz w:val="22"/>
          <w:szCs w:val="22"/>
        </w:rPr>
      </w:pPr>
    </w:p>
    <w:p w14:paraId="6175A866" w14:textId="77777777" w:rsidR="006D02F1" w:rsidRPr="005C0E32" w:rsidRDefault="006D02F1" w:rsidP="006D02F1">
      <w:pPr>
        <w:pStyle w:val="Textoindependiente"/>
        <w:rPr>
          <w:rFonts w:ascii="Arial Narrow" w:hAnsi="Arial Narrow"/>
          <w:b/>
          <w:i w:val="0"/>
          <w:sz w:val="22"/>
          <w:szCs w:val="22"/>
        </w:rPr>
      </w:pPr>
      <w:r w:rsidRPr="005C0E32">
        <w:rPr>
          <w:rFonts w:ascii="Arial Narrow" w:hAnsi="Arial Narrow"/>
          <w:b/>
          <w:i w:val="0"/>
          <w:sz w:val="22"/>
          <w:szCs w:val="22"/>
        </w:rPr>
        <w:t xml:space="preserve">DESCRIPCIÓN TECNICA DE LOS </w:t>
      </w:r>
      <w:r>
        <w:rPr>
          <w:rFonts w:ascii="Arial Narrow" w:hAnsi="Arial Narrow"/>
          <w:b/>
          <w:i w:val="0"/>
          <w:sz w:val="22"/>
          <w:szCs w:val="22"/>
        </w:rPr>
        <w:t>BIENES O SERVICIO</w:t>
      </w:r>
    </w:p>
    <w:p w14:paraId="79CA34DC" w14:textId="77777777" w:rsidR="006D02F1" w:rsidRDefault="006D02F1" w:rsidP="006D02F1">
      <w:pPr>
        <w:pStyle w:val="Textoindependiente"/>
        <w:rPr>
          <w:rFonts w:ascii="Arial Narrow" w:hAnsi="Arial Narrow"/>
          <w:b/>
          <w:i w:val="0"/>
          <w:sz w:val="22"/>
          <w:szCs w:val="22"/>
        </w:rPr>
      </w:pPr>
    </w:p>
    <w:p w14:paraId="5D5ACAAA" w14:textId="77777777" w:rsidR="006D02F1" w:rsidRDefault="006D02F1" w:rsidP="006D02F1">
      <w:pPr>
        <w:jc w:val="both"/>
        <w:rPr>
          <w:rFonts w:ascii="Arial Narrow" w:hAnsi="Arial Narrow"/>
        </w:rPr>
      </w:pPr>
      <w:r w:rsidRPr="00FB7A5C">
        <w:rPr>
          <w:rFonts w:ascii="Arial Narrow" w:hAnsi="Arial Narrow"/>
        </w:rPr>
        <w:t>Los artículos que se requieren deberán cumplir con las siguientes especificaciones técnicas básicas:</w:t>
      </w:r>
    </w:p>
    <w:p w14:paraId="7F1DC793" w14:textId="77777777" w:rsidR="006D02F1" w:rsidRDefault="006D02F1" w:rsidP="006D02F1">
      <w:pPr>
        <w:jc w:val="both"/>
        <w:rPr>
          <w:rFonts w:ascii="Arial Narrow" w:hAnsi="Arial Narrow"/>
        </w:rPr>
      </w:pPr>
    </w:p>
    <w:tbl>
      <w:tblPr>
        <w:tblW w:w="9591" w:type="dxa"/>
        <w:tblInd w:w="-356" w:type="dxa"/>
        <w:tblCellMar>
          <w:left w:w="70" w:type="dxa"/>
          <w:right w:w="70" w:type="dxa"/>
        </w:tblCellMar>
        <w:tblLook w:val="04A0" w:firstRow="1" w:lastRow="0" w:firstColumn="1" w:lastColumn="0" w:noHBand="0" w:noVBand="1"/>
      </w:tblPr>
      <w:tblGrid>
        <w:gridCol w:w="710"/>
        <w:gridCol w:w="6233"/>
        <w:gridCol w:w="1480"/>
        <w:gridCol w:w="1168"/>
      </w:tblGrid>
      <w:tr w:rsidR="006D02F1" w:rsidRPr="004D5AE4" w14:paraId="0AB4896C" w14:textId="77777777" w:rsidTr="005B00C9">
        <w:trPr>
          <w:trHeight w:val="456"/>
        </w:trPr>
        <w:tc>
          <w:tcPr>
            <w:tcW w:w="71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7E6137" w14:textId="77777777" w:rsidR="006D02F1" w:rsidRPr="00A74908" w:rsidRDefault="006D02F1"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ITEM</w:t>
            </w:r>
          </w:p>
        </w:tc>
        <w:tc>
          <w:tcPr>
            <w:tcW w:w="6261" w:type="dxa"/>
            <w:tcBorders>
              <w:top w:val="single" w:sz="4" w:space="0" w:color="000000"/>
              <w:left w:val="nil"/>
              <w:bottom w:val="single" w:sz="4" w:space="0" w:color="000000"/>
              <w:right w:val="single" w:sz="4" w:space="0" w:color="000000"/>
            </w:tcBorders>
            <w:shd w:val="clear" w:color="000000" w:fill="FFFFFF"/>
            <w:vAlign w:val="center"/>
            <w:hideMark/>
          </w:tcPr>
          <w:p w14:paraId="6F645CE9" w14:textId="77777777" w:rsidR="006D02F1" w:rsidRPr="00A74908" w:rsidRDefault="006D02F1"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DESCRIPCIÓN</w:t>
            </w:r>
          </w:p>
        </w:tc>
        <w:tc>
          <w:tcPr>
            <w:tcW w:w="1480" w:type="dxa"/>
            <w:tcBorders>
              <w:top w:val="single" w:sz="4" w:space="0" w:color="000000"/>
              <w:left w:val="nil"/>
              <w:bottom w:val="single" w:sz="4" w:space="0" w:color="000000"/>
              <w:right w:val="single" w:sz="4" w:space="0" w:color="000000"/>
            </w:tcBorders>
            <w:shd w:val="clear" w:color="000000" w:fill="FFFFFF"/>
            <w:vAlign w:val="center"/>
            <w:hideMark/>
          </w:tcPr>
          <w:p w14:paraId="784D3FFE" w14:textId="77777777" w:rsidR="006D02F1" w:rsidRPr="00A74908" w:rsidRDefault="006D02F1"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UNIDAD DE MEDIDA</w:t>
            </w:r>
          </w:p>
        </w:tc>
        <w:tc>
          <w:tcPr>
            <w:tcW w:w="1140" w:type="dxa"/>
            <w:tcBorders>
              <w:top w:val="single" w:sz="4" w:space="0" w:color="000000"/>
              <w:left w:val="nil"/>
              <w:bottom w:val="single" w:sz="4" w:space="0" w:color="000000"/>
              <w:right w:val="single" w:sz="4" w:space="0" w:color="000000"/>
            </w:tcBorders>
            <w:shd w:val="clear" w:color="000000" w:fill="FFFFFF"/>
            <w:vAlign w:val="center"/>
            <w:hideMark/>
          </w:tcPr>
          <w:p w14:paraId="469CDC19" w14:textId="77777777" w:rsidR="006D02F1" w:rsidRPr="00A74908" w:rsidRDefault="006D02F1"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CANTIDAD</w:t>
            </w:r>
          </w:p>
        </w:tc>
      </w:tr>
      <w:tr w:rsidR="006D02F1" w:rsidRPr="004D5AE4" w14:paraId="5CD71B55" w14:textId="77777777" w:rsidTr="005B00C9">
        <w:trPr>
          <w:trHeight w:val="70"/>
        </w:trPr>
        <w:tc>
          <w:tcPr>
            <w:tcW w:w="710" w:type="dxa"/>
            <w:tcBorders>
              <w:top w:val="nil"/>
              <w:left w:val="single" w:sz="4" w:space="0" w:color="000000"/>
              <w:bottom w:val="single" w:sz="4" w:space="0" w:color="000000"/>
              <w:right w:val="single" w:sz="4" w:space="0" w:color="000000"/>
            </w:tcBorders>
            <w:shd w:val="clear" w:color="auto" w:fill="auto"/>
            <w:noWrap/>
            <w:vAlign w:val="center"/>
            <w:hideMark/>
          </w:tcPr>
          <w:p w14:paraId="4B089BA5" w14:textId="77777777" w:rsidR="006D02F1" w:rsidRPr="004D5AE4" w:rsidRDefault="006D02F1" w:rsidP="005B00C9">
            <w:pPr>
              <w:jc w:val="center"/>
              <w:rPr>
                <w:rFonts w:ascii="Arial Narrow" w:hAnsi="Arial Narrow" w:cs="Arial"/>
                <w:lang w:eastAsia="es-CO"/>
              </w:rPr>
            </w:pPr>
            <w:r w:rsidRPr="004D5AE4">
              <w:rPr>
                <w:rFonts w:ascii="Arial Narrow" w:hAnsi="Arial Narrow" w:cs="Arial"/>
                <w:lang w:eastAsia="es-CO"/>
              </w:rPr>
              <w:t>1</w:t>
            </w:r>
          </w:p>
        </w:tc>
        <w:tc>
          <w:tcPr>
            <w:tcW w:w="6261" w:type="dxa"/>
            <w:tcBorders>
              <w:top w:val="nil"/>
              <w:left w:val="nil"/>
              <w:bottom w:val="single" w:sz="4" w:space="0" w:color="000000"/>
              <w:right w:val="single" w:sz="4" w:space="0" w:color="000000"/>
            </w:tcBorders>
            <w:shd w:val="clear" w:color="auto" w:fill="auto"/>
            <w:hideMark/>
          </w:tcPr>
          <w:p w14:paraId="2447F79D" w14:textId="77777777" w:rsidR="006D02F1" w:rsidRDefault="006D02F1" w:rsidP="005B00C9">
            <w:pPr>
              <w:autoSpaceDE w:val="0"/>
              <w:autoSpaceDN w:val="0"/>
              <w:adjustRightInd w:val="0"/>
              <w:rPr>
                <w:rFonts w:ascii="Arial Narrow" w:hAnsi="Arial Narrow" w:cs="Arial"/>
                <w:b/>
                <w:bCs/>
                <w:lang w:eastAsia="es-CO"/>
              </w:rPr>
            </w:pPr>
          </w:p>
          <w:p w14:paraId="77F3005F" w14:textId="77777777" w:rsidR="006D02F1" w:rsidRPr="0003057D" w:rsidRDefault="006D02F1" w:rsidP="005B00C9">
            <w:pPr>
              <w:autoSpaceDE w:val="0"/>
              <w:autoSpaceDN w:val="0"/>
              <w:adjustRightInd w:val="0"/>
              <w:rPr>
                <w:rFonts w:ascii="Arial Narrow" w:hAnsi="Arial Narrow" w:cs="Arial"/>
                <w:b/>
                <w:bCs/>
                <w:lang w:eastAsia="es-CO"/>
              </w:rPr>
            </w:pPr>
            <w:r>
              <w:rPr>
                <w:rFonts w:ascii="Arial Narrow" w:hAnsi="Arial Narrow" w:cs="Arial"/>
                <w:b/>
                <w:bCs/>
                <w:lang w:eastAsia="es-CO"/>
              </w:rPr>
              <w:t>TABLERO DIGITAL TACTIL IN</w:t>
            </w:r>
            <w:r w:rsidRPr="00AB0A43">
              <w:rPr>
                <w:rFonts w:ascii="Arial Narrow" w:hAnsi="Arial Narrow" w:cs="Arial"/>
                <w:b/>
                <w:bCs/>
                <w:lang w:eastAsia="es-CO"/>
              </w:rPr>
              <w:t xml:space="preserve">TERACTIVO MINIMO 86 PULGADAS </w:t>
            </w:r>
          </w:p>
          <w:p w14:paraId="40624182" w14:textId="77777777" w:rsidR="006D02F1" w:rsidRPr="00AB0A43" w:rsidRDefault="006D02F1" w:rsidP="005B00C9">
            <w:pPr>
              <w:rPr>
                <w:rFonts w:ascii="Arial Narrow" w:hAnsi="Arial Narrow" w:cs="Arial"/>
                <w:lang w:eastAsia="es-CO"/>
              </w:rPr>
            </w:pPr>
            <w:r w:rsidRPr="00AB0A43">
              <w:rPr>
                <w:rFonts w:ascii="Arial Narrow" w:hAnsi="Arial Narrow" w:cs="Arial"/>
                <w:lang w:eastAsia="es-CO"/>
              </w:rPr>
              <w:t xml:space="preserve">Pantalla Tamaño de la pantalla 85 o 86", Tecnología de </w:t>
            </w:r>
            <w:proofErr w:type="spellStart"/>
            <w:r w:rsidRPr="00AB0A43">
              <w:rPr>
                <w:rFonts w:ascii="Arial Narrow" w:hAnsi="Arial Narrow" w:cs="Arial"/>
                <w:lang w:eastAsia="es-CO"/>
              </w:rPr>
              <w:t>pane</w:t>
            </w:r>
            <w:proofErr w:type="spellEnd"/>
            <w:r w:rsidRPr="00AB0A43">
              <w:rPr>
                <w:rFonts w:ascii="Arial Narrow" w:hAnsi="Arial Narrow" w:cs="Arial"/>
                <w:lang w:eastAsia="es-CO"/>
              </w:rPr>
              <w:t xml:space="preserve">-les Nuevo borde 60Hz, Resolución 3840 x 2160, Brillo 350 </w:t>
            </w:r>
            <w:proofErr w:type="spellStart"/>
            <w:r w:rsidRPr="00AB0A43">
              <w:rPr>
                <w:rFonts w:ascii="Arial Narrow" w:hAnsi="Arial Narrow" w:cs="Arial"/>
                <w:lang w:eastAsia="es-CO"/>
              </w:rPr>
              <w:t>nit</w:t>
            </w:r>
            <w:proofErr w:type="spellEnd"/>
            <w:r w:rsidRPr="00AB0A43">
              <w:rPr>
                <w:rFonts w:ascii="Arial Narrow" w:hAnsi="Arial Narrow" w:cs="Arial"/>
                <w:lang w:eastAsia="es-CO"/>
              </w:rPr>
              <w:t xml:space="preserve"> (220 </w:t>
            </w:r>
            <w:proofErr w:type="spellStart"/>
            <w:r w:rsidRPr="00AB0A43">
              <w:rPr>
                <w:rFonts w:ascii="Arial Narrow" w:hAnsi="Arial Narrow" w:cs="Arial"/>
                <w:lang w:eastAsia="es-CO"/>
              </w:rPr>
              <w:t>nit</w:t>
            </w:r>
            <w:proofErr w:type="spellEnd"/>
            <w:r w:rsidRPr="00AB0A43">
              <w:rPr>
                <w:rFonts w:ascii="Arial Narrow" w:hAnsi="Arial Narrow" w:cs="Arial"/>
                <w:lang w:eastAsia="es-CO"/>
              </w:rPr>
              <w:t xml:space="preserve"> con cristal), Relación de contraste (normal) 4,000:1, Ángulo de visión (H/V) 178:178,</w:t>
            </w:r>
            <w:r>
              <w:rPr>
                <w:rFonts w:ascii="Arial Narrow" w:hAnsi="Arial Narrow" w:cs="Arial"/>
                <w:lang w:eastAsia="es-CO"/>
              </w:rPr>
              <w:t xml:space="preserve"> Tiempo de respuesta 6ms (</w:t>
            </w:r>
            <w:proofErr w:type="spellStart"/>
            <w:r>
              <w:rPr>
                <w:rFonts w:ascii="Arial Narrow" w:hAnsi="Arial Narrow" w:cs="Arial"/>
                <w:lang w:eastAsia="es-CO"/>
              </w:rPr>
              <w:t>Typ</w:t>
            </w:r>
            <w:proofErr w:type="spellEnd"/>
            <w:r>
              <w:rPr>
                <w:rFonts w:ascii="Arial Narrow" w:hAnsi="Arial Narrow" w:cs="Arial"/>
                <w:lang w:eastAsia="es-CO"/>
              </w:rPr>
              <w:t>)</w:t>
            </w:r>
          </w:p>
          <w:p w14:paraId="147801F4" w14:textId="77777777" w:rsidR="006D02F1" w:rsidRPr="00AB0A43" w:rsidRDefault="006D02F1" w:rsidP="005B00C9">
            <w:pPr>
              <w:rPr>
                <w:rFonts w:ascii="Arial Narrow" w:hAnsi="Arial Narrow" w:cs="Arial"/>
                <w:lang w:eastAsia="es-CO"/>
              </w:rPr>
            </w:pPr>
            <w:r w:rsidRPr="00AB0A43">
              <w:rPr>
                <w:rFonts w:ascii="Arial Narrow" w:hAnsi="Arial Narrow" w:cs="Arial"/>
                <w:lang w:eastAsia="es-CO"/>
              </w:rPr>
              <w:t>Conectividad: Input VÍDEO: HDMI 2 (trasero 1, delantero 1), DP 1, OPS I/FUSB: 2 (trasero/delantero), 2.0/3.0 Exterior (frontal) Salida VÍDEO: HDMI 1 (</w:t>
            </w:r>
            <w:proofErr w:type="spellStart"/>
            <w:r w:rsidRPr="00AB0A43">
              <w:rPr>
                <w:rFonts w:ascii="Arial Narrow" w:hAnsi="Arial Narrow" w:cs="Arial"/>
                <w:lang w:eastAsia="es-CO"/>
              </w:rPr>
              <w:t>Screen</w:t>
            </w:r>
            <w:proofErr w:type="spellEnd"/>
            <w:r w:rsidRPr="00AB0A43">
              <w:rPr>
                <w:rFonts w:ascii="Arial Narrow" w:hAnsi="Arial Narrow" w:cs="Arial"/>
                <w:lang w:eastAsia="es-CO"/>
              </w:rPr>
              <w:t xml:space="preserve"> Share en la parte delantera) AUDIO: 1 (</w:t>
            </w:r>
            <w:proofErr w:type="spellStart"/>
            <w:r w:rsidRPr="00AB0A43">
              <w:rPr>
                <w:rFonts w:ascii="Arial Narrow" w:hAnsi="Arial Narrow" w:cs="Arial"/>
                <w:lang w:eastAsia="es-CO"/>
              </w:rPr>
              <w:t>minijack</w:t>
            </w:r>
            <w:proofErr w:type="spellEnd"/>
            <w:r w:rsidRPr="00AB0A43">
              <w:rPr>
                <w:rFonts w:ascii="Arial Narrow" w:hAnsi="Arial Narrow" w:cs="Arial"/>
                <w:lang w:eastAsia="es-CO"/>
              </w:rPr>
              <w:t xml:space="preserve"> estéreo) TOUCH OUT: </w:t>
            </w:r>
            <w:proofErr w:type="spellStart"/>
            <w:r w:rsidRPr="00AB0A43">
              <w:rPr>
                <w:rFonts w:ascii="Arial Narrow" w:hAnsi="Arial Narrow" w:cs="Arial"/>
                <w:lang w:eastAsia="es-CO"/>
              </w:rPr>
              <w:t>Touch</w:t>
            </w:r>
            <w:proofErr w:type="spellEnd"/>
            <w:r w:rsidRPr="00AB0A43">
              <w:rPr>
                <w:rFonts w:ascii="Arial Narrow" w:hAnsi="Arial Narrow" w:cs="Arial"/>
                <w:lang w:eastAsia="es-CO"/>
              </w:rPr>
              <w:t xml:space="preserve"> </w:t>
            </w:r>
            <w:proofErr w:type="spellStart"/>
            <w:r w:rsidRPr="00AB0A43">
              <w:rPr>
                <w:rFonts w:ascii="Arial Narrow" w:hAnsi="Arial Narrow" w:cs="Arial"/>
                <w:lang w:eastAsia="es-CO"/>
              </w:rPr>
              <w:t>Out</w:t>
            </w:r>
            <w:proofErr w:type="spellEnd"/>
            <w:r w:rsidRPr="00AB0A43">
              <w:rPr>
                <w:rFonts w:ascii="Arial Narrow" w:hAnsi="Arial Narrow" w:cs="Arial"/>
                <w:lang w:eastAsia="es-CO"/>
              </w:rPr>
              <w:t xml:space="preserve"> 2 (USB </w:t>
            </w:r>
            <w:proofErr w:type="spellStart"/>
            <w:r w:rsidRPr="00AB0A43">
              <w:rPr>
                <w:rFonts w:ascii="Arial Narrow" w:hAnsi="Arial Narrow" w:cs="Arial"/>
                <w:lang w:eastAsia="es-CO"/>
              </w:rPr>
              <w:t>Upstream</w:t>
            </w:r>
            <w:proofErr w:type="spellEnd"/>
            <w:r w:rsidRPr="00AB0A43">
              <w:rPr>
                <w:rFonts w:ascii="Arial Narrow" w:hAnsi="Arial Narrow" w:cs="Arial"/>
                <w:lang w:eastAsia="es-CO"/>
              </w:rPr>
              <w:t xml:space="preserve"> </w:t>
            </w:r>
            <w:proofErr w:type="spellStart"/>
            <w:r w:rsidRPr="00AB0A43">
              <w:rPr>
                <w:rFonts w:ascii="Arial Narrow" w:hAnsi="Arial Narrow" w:cs="Arial"/>
                <w:lang w:eastAsia="es-CO"/>
              </w:rPr>
              <w:t>Type</w:t>
            </w:r>
            <w:proofErr w:type="spellEnd"/>
            <w:r w:rsidRPr="00AB0A43">
              <w:rPr>
                <w:rFonts w:ascii="Arial Narrow" w:hAnsi="Arial Narrow" w:cs="Arial"/>
                <w:lang w:eastAsia="es-CO"/>
              </w:rPr>
              <w:t xml:space="preserve">, Front 1, </w:t>
            </w:r>
            <w:proofErr w:type="spellStart"/>
            <w:r w:rsidRPr="00AB0A43">
              <w:rPr>
                <w:rFonts w:ascii="Arial Narrow" w:hAnsi="Arial Narrow" w:cs="Arial"/>
                <w:lang w:eastAsia="es-CO"/>
              </w:rPr>
              <w:t>Rear</w:t>
            </w:r>
            <w:proofErr w:type="spellEnd"/>
            <w:r w:rsidRPr="00AB0A43">
              <w:rPr>
                <w:rFonts w:ascii="Arial Narrow" w:hAnsi="Arial Narrow" w:cs="Arial"/>
                <w:lang w:eastAsia="es-CO"/>
              </w:rPr>
              <w:t xml:space="preserve"> 1), Control externo Entrada táctil, Carga Fuente de alimentación AC 100~240V 50/60Hz, Consumo de energía (típico/máximo) 151 W/h (típico) 418 W/h (OPS 19V/3,7A) (Max)", Consumo de energía (en espera) 0,5 W/h, Especial HARDWARE: Superposición táctil (IR), conectividad frontal (bandeja), soporte OPS I/F (con OPS Box), altavoz incorporado (10W x 2), módulo </w:t>
            </w:r>
            <w:proofErr w:type="spellStart"/>
            <w:r w:rsidRPr="00AB0A43">
              <w:rPr>
                <w:rFonts w:ascii="Arial Narrow" w:hAnsi="Arial Narrow" w:cs="Arial"/>
                <w:lang w:eastAsia="es-CO"/>
              </w:rPr>
              <w:t>Wi</w:t>
            </w:r>
            <w:proofErr w:type="spellEnd"/>
            <w:r w:rsidRPr="00AB0A43">
              <w:rPr>
                <w:rFonts w:ascii="Arial Narrow" w:hAnsi="Arial Narrow" w:cs="Arial"/>
                <w:lang w:eastAsia="es-CO"/>
              </w:rPr>
              <w:t xml:space="preserve">-Fi/BT integrado, HARDWARE: Superposición táctil (IR), conectividad frontal (bandeja), soporte OPS I/F (con OPS Box), altavoz incorporado (10W x 2), módulo </w:t>
            </w:r>
            <w:proofErr w:type="spellStart"/>
            <w:r w:rsidRPr="00AB0A43">
              <w:rPr>
                <w:rFonts w:ascii="Arial Narrow" w:hAnsi="Arial Narrow" w:cs="Arial"/>
                <w:lang w:eastAsia="es-CO"/>
              </w:rPr>
              <w:t>Wi</w:t>
            </w:r>
            <w:proofErr w:type="spellEnd"/>
            <w:r w:rsidRPr="00AB0A43">
              <w:rPr>
                <w:rFonts w:ascii="Arial Narrow" w:hAnsi="Arial Narrow" w:cs="Arial"/>
                <w:lang w:eastAsia="es-CO"/>
              </w:rPr>
              <w:t xml:space="preserve">-Fi/BT integrado, SOFT-WARE: </w:t>
            </w:r>
            <w:proofErr w:type="spellStart"/>
            <w:r w:rsidRPr="00AB0A43">
              <w:rPr>
                <w:rFonts w:ascii="Arial Narrow" w:hAnsi="Arial Narrow" w:cs="Arial"/>
                <w:lang w:eastAsia="es-CO"/>
              </w:rPr>
              <w:t>Flip</w:t>
            </w:r>
            <w:proofErr w:type="spellEnd"/>
            <w:r w:rsidRPr="00AB0A43">
              <w:rPr>
                <w:rFonts w:ascii="Arial Narrow" w:hAnsi="Arial Narrow" w:cs="Arial"/>
                <w:lang w:eastAsia="es-CO"/>
              </w:rPr>
              <w:t xml:space="preserve"> S/W, Plataforma de señalización SMART</w:t>
            </w:r>
          </w:p>
          <w:p w14:paraId="5AEFAC6E" w14:textId="77777777" w:rsidR="006D02F1" w:rsidRPr="00AB0A43" w:rsidRDefault="006D02F1" w:rsidP="005B00C9">
            <w:pPr>
              <w:rPr>
                <w:rFonts w:ascii="Arial Narrow" w:hAnsi="Arial Narrow" w:cs="Arial"/>
                <w:lang w:eastAsia="es-CO"/>
              </w:rPr>
            </w:pPr>
            <w:r w:rsidRPr="00AB0A43">
              <w:rPr>
                <w:rFonts w:ascii="Arial Narrow" w:hAnsi="Arial Narrow" w:cs="Arial"/>
                <w:lang w:eastAsia="es-CO"/>
              </w:rPr>
              <w:t>Muse-M (</w:t>
            </w:r>
            <w:proofErr w:type="spellStart"/>
            <w:r w:rsidRPr="00AB0A43">
              <w:rPr>
                <w:rFonts w:ascii="Arial Narrow" w:hAnsi="Arial Narrow" w:cs="Arial"/>
                <w:lang w:eastAsia="es-CO"/>
              </w:rPr>
              <w:t>Tizen</w:t>
            </w:r>
            <w:proofErr w:type="spellEnd"/>
            <w:r w:rsidRPr="00AB0A43">
              <w:rPr>
                <w:rFonts w:ascii="Arial Narrow" w:hAnsi="Arial Narrow" w:cs="Arial"/>
                <w:lang w:eastAsia="es-CO"/>
              </w:rPr>
              <w:t xml:space="preserve"> 5.0) Tipo de altavoz </w:t>
            </w:r>
            <w:proofErr w:type="spellStart"/>
            <w:r w:rsidRPr="00AB0A43">
              <w:rPr>
                <w:rFonts w:ascii="Arial Narrow" w:hAnsi="Arial Narrow" w:cs="Arial"/>
                <w:lang w:eastAsia="es-CO"/>
              </w:rPr>
              <w:t>Altavoz</w:t>
            </w:r>
            <w:proofErr w:type="spellEnd"/>
            <w:r w:rsidRPr="00AB0A43">
              <w:rPr>
                <w:rFonts w:ascii="Arial Narrow" w:hAnsi="Arial Narrow" w:cs="Arial"/>
                <w:lang w:eastAsia="es-CO"/>
              </w:rPr>
              <w:t xml:space="preserve"> incorporado (10W x 2CH</w:t>
            </w:r>
            <w:proofErr w:type="gramStart"/>
            <w:r w:rsidRPr="00AB0A43">
              <w:rPr>
                <w:rFonts w:ascii="Arial Narrow" w:hAnsi="Arial Narrow" w:cs="Arial"/>
                <w:lang w:eastAsia="es-CO"/>
              </w:rPr>
              <w:t>),</w:t>
            </w:r>
            <w:proofErr w:type="spellStart"/>
            <w:r w:rsidRPr="00AB0A43">
              <w:rPr>
                <w:rFonts w:ascii="Arial Narrow" w:hAnsi="Arial Narrow" w:cs="Arial"/>
                <w:lang w:eastAsia="es-CO"/>
              </w:rPr>
              <w:t>WiFi</w:t>
            </w:r>
            <w:proofErr w:type="spellEnd"/>
            <w:proofErr w:type="gramEnd"/>
            <w:r w:rsidRPr="00AB0A43">
              <w:rPr>
                <w:rFonts w:ascii="Arial Narrow" w:hAnsi="Arial Narrow" w:cs="Arial"/>
                <w:lang w:eastAsia="es-CO"/>
              </w:rPr>
              <w:t xml:space="preserve"> integrado, Altavoces incorporados, Sistema en Chip, Táctil Tipo IR, Tipo de lápiz táctil</w:t>
            </w:r>
          </w:p>
          <w:p w14:paraId="37B6DA0B" w14:textId="77777777" w:rsidR="006D02F1" w:rsidRPr="00FE3631" w:rsidRDefault="006D02F1" w:rsidP="005B00C9">
            <w:pPr>
              <w:rPr>
                <w:rFonts w:ascii="Arial Narrow" w:hAnsi="Arial Narrow" w:cs="Arial"/>
                <w:lang w:eastAsia="es-CO"/>
              </w:rPr>
            </w:pPr>
            <w:r w:rsidRPr="00AB0A43">
              <w:rPr>
                <w:rFonts w:ascii="Arial Narrow" w:hAnsi="Arial Narrow" w:cs="Arial"/>
                <w:lang w:eastAsia="es-CO"/>
              </w:rPr>
              <w:t xml:space="preserve">Bolígrafo pasivo con imán Alcance del reconocimiento de objetos 2mm/ 4mm / 8mm / 50mm (Modo Pincel: </w:t>
            </w:r>
            <w:proofErr w:type="spellStart"/>
            <w:r w:rsidRPr="00AB0A43">
              <w:rPr>
                <w:rFonts w:ascii="Arial Narrow" w:hAnsi="Arial Narrow" w:cs="Arial"/>
                <w:lang w:eastAsia="es-CO"/>
              </w:rPr>
              <w:t>Reconoci</w:t>
            </w:r>
            <w:proofErr w:type="spellEnd"/>
            <w:r w:rsidRPr="00AB0A43">
              <w:rPr>
                <w:rFonts w:ascii="Arial Narrow" w:hAnsi="Arial Narrow" w:cs="Arial"/>
                <w:lang w:eastAsia="es-CO"/>
              </w:rPr>
              <w:t xml:space="preserve">-miento Dinámico de Objetos) Almacenamiento 8GB(2,65GB Ocupado por O/S, 5,35 GB disponibles) Puertos IO USB 2.0 3.0 Vidrio de protección  Sí ,Tipo de soporte Montaje para muro Tipo de opción de reproductor multimedia Soporte de ranuras OPS Rotación Sólo paisaje Longitud </w:t>
            </w:r>
            <w:r w:rsidRPr="00AB0A43">
              <w:rPr>
                <w:rFonts w:ascii="Arial Narrow" w:hAnsi="Arial Narrow" w:cs="Arial"/>
                <w:lang w:eastAsia="es-CO"/>
              </w:rPr>
              <w:lastRenderedPageBreak/>
              <w:t>del cable de alimentación 3M  Accesorio Cable de alimentación, cable USB de subida (2EA), bolígrafo (2EA, negro), caja OPS, garantía/QSG</w:t>
            </w:r>
          </w:p>
        </w:tc>
        <w:tc>
          <w:tcPr>
            <w:tcW w:w="1480" w:type="dxa"/>
            <w:tcBorders>
              <w:top w:val="nil"/>
              <w:left w:val="nil"/>
              <w:bottom w:val="single" w:sz="4" w:space="0" w:color="000000"/>
              <w:right w:val="single" w:sz="4" w:space="0" w:color="000000"/>
            </w:tcBorders>
            <w:shd w:val="clear" w:color="auto" w:fill="auto"/>
            <w:noWrap/>
            <w:vAlign w:val="center"/>
            <w:hideMark/>
          </w:tcPr>
          <w:p w14:paraId="7CD7A8EA" w14:textId="77777777" w:rsidR="006D02F1" w:rsidRDefault="006D02F1" w:rsidP="005B00C9">
            <w:pPr>
              <w:jc w:val="center"/>
              <w:rPr>
                <w:rFonts w:ascii="Arial Narrow" w:hAnsi="Arial Narrow" w:cs="Arial"/>
                <w:lang w:eastAsia="es-CO"/>
              </w:rPr>
            </w:pPr>
          </w:p>
          <w:p w14:paraId="78781FCD" w14:textId="77777777" w:rsidR="006D02F1" w:rsidRDefault="006D02F1" w:rsidP="005B00C9">
            <w:pPr>
              <w:jc w:val="center"/>
              <w:rPr>
                <w:rFonts w:ascii="Arial Narrow" w:hAnsi="Arial Narrow" w:cs="Arial"/>
                <w:lang w:eastAsia="es-CO"/>
              </w:rPr>
            </w:pPr>
          </w:p>
          <w:p w14:paraId="3368F2FC" w14:textId="77777777" w:rsidR="006D02F1" w:rsidRPr="004D5AE4" w:rsidRDefault="006D02F1" w:rsidP="005B00C9">
            <w:pPr>
              <w:jc w:val="center"/>
              <w:rPr>
                <w:rFonts w:ascii="Arial Narrow" w:hAnsi="Arial Narrow" w:cs="Arial"/>
                <w:lang w:eastAsia="es-CO"/>
              </w:rPr>
            </w:pPr>
            <w:r w:rsidRPr="004D5AE4">
              <w:rPr>
                <w:rFonts w:ascii="Arial Narrow" w:hAnsi="Arial Narrow" w:cs="Arial"/>
                <w:lang w:eastAsia="es-CO"/>
              </w:rPr>
              <w:t>Unidad</w:t>
            </w:r>
          </w:p>
        </w:tc>
        <w:tc>
          <w:tcPr>
            <w:tcW w:w="1140" w:type="dxa"/>
            <w:tcBorders>
              <w:top w:val="nil"/>
              <w:left w:val="nil"/>
              <w:bottom w:val="single" w:sz="4" w:space="0" w:color="000000"/>
              <w:right w:val="single" w:sz="4" w:space="0" w:color="000000"/>
            </w:tcBorders>
            <w:shd w:val="clear" w:color="auto" w:fill="auto"/>
            <w:noWrap/>
            <w:vAlign w:val="center"/>
            <w:hideMark/>
          </w:tcPr>
          <w:p w14:paraId="5C3E7C98" w14:textId="77777777" w:rsidR="006D02F1" w:rsidRDefault="006D02F1" w:rsidP="005B00C9">
            <w:pPr>
              <w:jc w:val="center"/>
              <w:rPr>
                <w:rFonts w:ascii="Arial Narrow" w:hAnsi="Arial Narrow" w:cs="Arial"/>
                <w:lang w:eastAsia="es-CO"/>
              </w:rPr>
            </w:pPr>
          </w:p>
          <w:p w14:paraId="643EC542" w14:textId="77777777" w:rsidR="006D02F1" w:rsidRDefault="006D02F1" w:rsidP="005B00C9">
            <w:pPr>
              <w:jc w:val="center"/>
              <w:rPr>
                <w:rFonts w:ascii="Arial Narrow" w:hAnsi="Arial Narrow" w:cs="Arial"/>
                <w:lang w:eastAsia="es-CO"/>
              </w:rPr>
            </w:pPr>
          </w:p>
          <w:p w14:paraId="57226059" w14:textId="77777777" w:rsidR="006D02F1" w:rsidRPr="004D5AE4" w:rsidRDefault="006D02F1" w:rsidP="005B00C9">
            <w:pPr>
              <w:jc w:val="center"/>
              <w:rPr>
                <w:rFonts w:ascii="Arial Narrow" w:hAnsi="Arial Narrow" w:cs="Arial"/>
                <w:lang w:eastAsia="es-CO"/>
              </w:rPr>
            </w:pPr>
            <w:r>
              <w:rPr>
                <w:rFonts w:ascii="Arial Narrow" w:hAnsi="Arial Narrow" w:cs="Arial"/>
                <w:lang w:eastAsia="es-CO"/>
              </w:rPr>
              <w:t>2</w:t>
            </w:r>
          </w:p>
        </w:tc>
      </w:tr>
    </w:tbl>
    <w:p w14:paraId="43408663" w14:textId="77777777" w:rsidR="006D02F1" w:rsidRDefault="006D02F1" w:rsidP="006D02F1">
      <w:pPr>
        <w:jc w:val="both"/>
        <w:rPr>
          <w:rFonts w:ascii="Arial Narrow" w:hAnsi="Arial Narrow"/>
        </w:rPr>
      </w:pPr>
    </w:p>
    <w:p w14:paraId="1D705D22" w14:textId="77777777" w:rsidR="006D02F1" w:rsidRPr="00752391" w:rsidRDefault="006D02F1" w:rsidP="006D02F1">
      <w:pPr>
        <w:pStyle w:val="Textoindependiente"/>
        <w:numPr>
          <w:ilvl w:val="0"/>
          <w:numId w:val="42"/>
        </w:numPr>
        <w:suppressAutoHyphens/>
        <w:overflowPunct w:val="0"/>
        <w:autoSpaceDE w:val="0"/>
        <w:autoSpaceDN w:val="0"/>
        <w:textAlignment w:val="baseline"/>
        <w:rPr>
          <w:rFonts w:ascii="Arial Narrow" w:hAnsi="Arial Narrow"/>
          <w:i w:val="0"/>
          <w:sz w:val="22"/>
          <w:szCs w:val="22"/>
        </w:rPr>
      </w:pPr>
      <w:r w:rsidRPr="00752391">
        <w:rPr>
          <w:rFonts w:ascii="Arial Narrow" w:hAnsi="Arial Narrow"/>
          <w:i w:val="0"/>
          <w:sz w:val="22"/>
          <w:szCs w:val="22"/>
        </w:rPr>
        <w:t>El proponente deberá cotizar el valor de cada uno de los ítems establecidos en los cuadros anteriores, el cual debe cumplir en todo caso con las especificaciones técnicas mínimas exigidas.</w:t>
      </w:r>
    </w:p>
    <w:p w14:paraId="7AB19AAB" w14:textId="77777777" w:rsidR="006D02F1" w:rsidRPr="00752391" w:rsidRDefault="006D02F1" w:rsidP="006D02F1">
      <w:pPr>
        <w:numPr>
          <w:ilvl w:val="0"/>
          <w:numId w:val="42"/>
        </w:numPr>
        <w:jc w:val="both"/>
        <w:rPr>
          <w:rFonts w:ascii="Arial Narrow" w:hAnsi="Arial Narrow" w:cs="Arial"/>
        </w:rPr>
      </w:pPr>
      <w:r w:rsidRPr="00752391">
        <w:rPr>
          <w:rFonts w:ascii="Arial Narrow" w:hAnsi="Arial Narrow" w:cs="Arial"/>
        </w:rPr>
        <w:t xml:space="preserve">El proponente deberá entregar la ficha técnica del producto solicitado junto con la propuesta económica. </w:t>
      </w:r>
    </w:p>
    <w:p w14:paraId="0A87909B" w14:textId="77777777" w:rsidR="006D02F1" w:rsidRPr="00752391" w:rsidRDefault="006D02F1" w:rsidP="006D02F1">
      <w:pPr>
        <w:numPr>
          <w:ilvl w:val="0"/>
          <w:numId w:val="42"/>
        </w:numPr>
        <w:jc w:val="both"/>
        <w:rPr>
          <w:rFonts w:ascii="Arial Narrow" w:hAnsi="Arial Narrow" w:cs="Arial"/>
        </w:rPr>
      </w:pPr>
      <w:r w:rsidRPr="00752391">
        <w:rPr>
          <w:rFonts w:ascii="Arial Narrow" w:hAnsi="Arial Narrow" w:cs="Arial"/>
        </w:rPr>
        <w:t>La posible ambigüedad en las especificaciones técnicas no exime al contratista de entregar bienes de primera calidad y que correspondan al precio de mercado.</w:t>
      </w:r>
    </w:p>
    <w:p w14:paraId="0DC32ECD" w14:textId="77777777" w:rsidR="006D02F1" w:rsidRPr="00752391" w:rsidRDefault="006D02F1" w:rsidP="006D02F1">
      <w:pPr>
        <w:numPr>
          <w:ilvl w:val="0"/>
          <w:numId w:val="42"/>
        </w:numPr>
        <w:jc w:val="both"/>
        <w:rPr>
          <w:rFonts w:ascii="Arial Narrow" w:hAnsi="Arial Narrow" w:cs="Arial"/>
        </w:rPr>
      </w:pPr>
      <w:r w:rsidRPr="00752391">
        <w:rPr>
          <w:rFonts w:ascii="Arial Narrow" w:hAnsi="Arial Narrow" w:cs="Arial"/>
        </w:rPr>
        <w:t>El contratista deberá asumir los costos de transporte en que incurra para la entrega de los productos a adquirir, así como la instalación y puesta en funcionamiento de la misma.</w:t>
      </w:r>
    </w:p>
    <w:p w14:paraId="13E7338F" w14:textId="77777777" w:rsidR="006D02F1" w:rsidRDefault="006D02F1" w:rsidP="006D02F1">
      <w:pPr>
        <w:jc w:val="both"/>
        <w:rPr>
          <w:rFonts w:ascii="Arial Narrow" w:hAnsi="Arial Narrow"/>
        </w:rPr>
      </w:pPr>
    </w:p>
    <w:p w14:paraId="27B1BA8F" w14:textId="77777777" w:rsidR="006D02F1" w:rsidRDefault="006D02F1" w:rsidP="006D02F1">
      <w:pPr>
        <w:tabs>
          <w:tab w:val="left" w:pos="284"/>
          <w:tab w:val="left" w:pos="708"/>
          <w:tab w:val="center" w:pos="4419"/>
          <w:tab w:val="right" w:pos="8838"/>
        </w:tabs>
        <w:ind w:right="49" w:hanging="2"/>
        <w:jc w:val="both"/>
        <w:rPr>
          <w:rFonts w:ascii="Arial Narrow" w:eastAsia="Arial Narrow" w:hAnsi="Arial Narrow" w:cs="Arial Narrow"/>
          <w:b/>
          <w:u w:val="single"/>
        </w:rPr>
      </w:pPr>
      <w:r>
        <w:rPr>
          <w:rFonts w:ascii="Arial Narrow" w:eastAsia="Arial Narrow" w:hAnsi="Arial Narrow" w:cs="Arial Narrow"/>
          <w:b/>
          <w:u w:val="single"/>
        </w:rPr>
        <w:t>2.1.3 ENTREGA DE LOS ELEMENTOS:</w:t>
      </w:r>
    </w:p>
    <w:p w14:paraId="684ECFF8" w14:textId="77777777" w:rsidR="006D02F1" w:rsidRPr="00883BE5" w:rsidRDefault="006D02F1" w:rsidP="006D02F1">
      <w:pPr>
        <w:autoSpaceDE w:val="0"/>
        <w:autoSpaceDN w:val="0"/>
        <w:adjustRightInd w:val="0"/>
        <w:jc w:val="both"/>
        <w:rPr>
          <w:rFonts w:ascii="Arial Narrow" w:hAnsi="Arial Narrow"/>
        </w:rPr>
      </w:pPr>
      <w:r>
        <w:rPr>
          <w:rFonts w:ascii="Arial Narrow" w:eastAsia="Arial Narrow" w:hAnsi="Arial Narrow" w:cs="Arial Narrow"/>
        </w:rPr>
        <w:t xml:space="preserve">Se requiere que los elementos a adquirir se entreguen en la sede administrativa de la Dirección Territorial Andes Occidentales ubicada </w:t>
      </w:r>
      <w:r>
        <w:rPr>
          <w:rFonts w:ascii="Arial Narrow" w:hAnsi="Arial Narrow"/>
        </w:rPr>
        <w:t xml:space="preserve">en la </w:t>
      </w:r>
      <w:r w:rsidRPr="00A83D30">
        <w:rPr>
          <w:rFonts w:ascii="Arial Narrow" w:hAnsi="Arial Narrow" w:cs="Arial"/>
          <w:color w:val="222222"/>
          <w:shd w:val="clear" w:color="auto" w:fill="FFFFFF"/>
        </w:rPr>
        <w:t>Carrera 42 No. 47-21</w:t>
      </w:r>
      <w:r>
        <w:rPr>
          <w:rFonts w:ascii="Arial Narrow" w:hAnsi="Arial Narrow" w:cs="Arial"/>
          <w:color w:val="222222"/>
          <w:shd w:val="clear" w:color="auto" w:fill="FFFFFF"/>
        </w:rPr>
        <w:t xml:space="preserve"> Medellín, Antioquia</w:t>
      </w:r>
      <w:r>
        <w:rPr>
          <w:rFonts w:ascii="Arial Narrow" w:eastAsia="Arial Narrow" w:hAnsi="Arial Narrow" w:cs="Arial Narrow"/>
        </w:rPr>
        <w:t>, en un horario de atención de 8:00 am a 5:00 Pm de Lunes a viernes.</w:t>
      </w:r>
    </w:p>
    <w:p w14:paraId="328D5CFF" w14:textId="77777777" w:rsidR="006D02F1" w:rsidRDefault="006D02F1" w:rsidP="006D02F1">
      <w:pPr>
        <w:tabs>
          <w:tab w:val="left" w:pos="284"/>
        </w:tabs>
        <w:ind w:right="49"/>
        <w:jc w:val="both"/>
        <w:rPr>
          <w:rFonts w:ascii="Arial Narrow" w:eastAsia="Arial Narrow" w:hAnsi="Arial Narrow" w:cs="Arial Narrow"/>
          <w:b/>
          <w:bCs/>
        </w:rPr>
      </w:pPr>
    </w:p>
    <w:p w14:paraId="5DA1FE0C" w14:textId="77777777" w:rsidR="009B617B" w:rsidRPr="006D02F1" w:rsidRDefault="009B617B" w:rsidP="006B2F43">
      <w:pPr>
        <w:autoSpaceDE w:val="0"/>
        <w:autoSpaceDN w:val="0"/>
        <w:adjustRightInd w:val="0"/>
        <w:jc w:val="center"/>
        <w:rPr>
          <w:rFonts w:ascii="Arial Narrow" w:eastAsiaTheme="minorHAnsi" w:hAnsi="Arial Narrow" w:cs="Arial"/>
          <w:color w:val="000000"/>
          <w:sz w:val="22"/>
          <w:szCs w:val="22"/>
          <w:lang w:eastAsia="en-US"/>
        </w:rPr>
      </w:pPr>
    </w:p>
    <w:p w14:paraId="700C0C42" w14:textId="54CC5B2D" w:rsidR="00E23607" w:rsidRPr="005C0E32" w:rsidRDefault="006A4FD8" w:rsidP="00E23607">
      <w:pPr>
        <w:pStyle w:val="Textoindependiente"/>
        <w:rPr>
          <w:rFonts w:ascii="Arial Narrow" w:hAnsi="Arial Narrow"/>
          <w:b/>
          <w:i w:val="0"/>
          <w:iCs w:val="0"/>
          <w:sz w:val="22"/>
          <w:szCs w:val="22"/>
        </w:rPr>
      </w:pPr>
      <w:r>
        <w:rPr>
          <w:rFonts w:ascii="Arial Narrow" w:hAnsi="Arial Narrow"/>
          <w:b/>
          <w:i w:val="0"/>
          <w:sz w:val="22"/>
          <w:szCs w:val="22"/>
        </w:rPr>
        <w:t>1.2</w:t>
      </w:r>
      <w:r w:rsidR="00E23607">
        <w:rPr>
          <w:rFonts w:ascii="Arial Narrow" w:hAnsi="Arial Narrow"/>
          <w:b/>
          <w:i w:val="0"/>
          <w:sz w:val="22"/>
          <w:szCs w:val="22"/>
        </w:rPr>
        <w:t xml:space="preserve"> </w:t>
      </w:r>
      <w:r w:rsidR="00E23607" w:rsidRPr="005C0E32">
        <w:rPr>
          <w:rFonts w:ascii="Arial Narrow" w:hAnsi="Arial Narrow"/>
          <w:b/>
          <w:i w:val="0"/>
          <w:sz w:val="22"/>
          <w:szCs w:val="22"/>
        </w:rPr>
        <w:t>OBLIGACIONES DEL CONTRATISTA</w:t>
      </w:r>
    </w:p>
    <w:p w14:paraId="193F3D09" w14:textId="77777777" w:rsidR="00E23607" w:rsidRPr="005C0E32" w:rsidRDefault="00E23607" w:rsidP="00E23607">
      <w:pPr>
        <w:rPr>
          <w:rFonts w:ascii="Arial Narrow" w:hAnsi="Arial Narrow" w:cs="Arial"/>
          <w:sz w:val="22"/>
          <w:szCs w:val="22"/>
        </w:rPr>
      </w:pPr>
    </w:p>
    <w:p w14:paraId="26859FF5" w14:textId="77777777" w:rsidR="006D02F1" w:rsidRPr="00A83D30" w:rsidRDefault="006D02F1" w:rsidP="006D02F1">
      <w:pPr>
        <w:pBdr>
          <w:top w:val="nil"/>
          <w:left w:val="nil"/>
          <w:bottom w:val="nil"/>
          <w:right w:val="nil"/>
          <w:between w:val="nil"/>
        </w:pBdr>
        <w:jc w:val="both"/>
        <w:rPr>
          <w:rFonts w:ascii="Arial Narrow" w:hAnsi="Arial Narrow"/>
          <w:color w:val="000000"/>
        </w:rPr>
      </w:pPr>
      <w:r w:rsidRPr="00182DF6">
        <w:rPr>
          <w:rFonts w:ascii="Arial Narrow" w:eastAsia="Arial Narrow" w:hAnsi="Arial Narrow" w:cs="Arial Narrow"/>
          <w:color w:val="000000"/>
        </w:rPr>
        <w:t>El contratista se obliga a cumplir las siguientes actividades:</w:t>
      </w:r>
    </w:p>
    <w:p w14:paraId="6F56465A" w14:textId="77777777" w:rsidR="006D02F1" w:rsidRDefault="006D02F1" w:rsidP="006D02F1">
      <w:pPr>
        <w:numPr>
          <w:ilvl w:val="0"/>
          <w:numId w:val="43"/>
        </w:numPr>
        <w:pBdr>
          <w:top w:val="nil"/>
          <w:left w:val="nil"/>
          <w:bottom w:val="nil"/>
          <w:right w:val="nil"/>
          <w:between w:val="nil"/>
        </w:pBdr>
        <w:suppressAutoHyphens/>
        <w:jc w:val="both"/>
        <w:rPr>
          <w:rFonts w:ascii="Arial Narrow" w:eastAsia="Arial Narrow" w:hAnsi="Arial Narrow" w:cs="Arial Narrow"/>
          <w:color w:val="000000"/>
        </w:rPr>
      </w:pPr>
      <w:r w:rsidRPr="00ED48D7">
        <w:rPr>
          <w:rFonts w:ascii="Arial Narrow" w:eastAsia="Arial Narrow" w:hAnsi="Arial Narrow" w:cs="Arial Narrow"/>
          <w:color w:val="000000"/>
        </w:rPr>
        <w:t xml:space="preserve">Dar cumplimiento al objeto de acuerdo con las condiciones técnicas exigidas en el presente documento y en sus anexos. </w:t>
      </w:r>
    </w:p>
    <w:p w14:paraId="5BD5EE6B" w14:textId="77777777" w:rsidR="006D02F1" w:rsidRPr="00ED48D7" w:rsidRDefault="006D02F1" w:rsidP="006D02F1">
      <w:pPr>
        <w:numPr>
          <w:ilvl w:val="0"/>
          <w:numId w:val="43"/>
        </w:numPr>
        <w:pBdr>
          <w:top w:val="nil"/>
          <w:left w:val="nil"/>
          <w:bottom w:val="nil"/>
          <w:right w:val="nil"/>
          <w:between w:val="nil"/>
        </w:pBdr>
        <w:suppressAutoHyphens/>
        <w:jc w:val="both"/>
        <w:rPr>
          <w:rFonts w:ascii="Arial Narrow" w:eastAsia="Arial Narrow" w:hAnsi="Arial Narrow" w:cs="Arial Narrow"/>
          <w:color w:val="000000"/>
        </w:rPr>
      </w:pPr>
      <w:r>
        <w:rPr>
          <w:rFonts w:ascii="Arial Narrow" w:eastAsia="Arial Narrow" w:hAnsi="Arial Narrow" w:cs="Arial Narrow"/>
          <w:color w:val="000000"/>
        </w:rPr>
        <w:t xml:space="preserve">Entregar en la sede administrativa </w:t>
      </w:r>
      <w:r w:rsidRPr="00883BE5">
        <w:rPr>
          <w:rFonts w:ascii="Arial Narrow" w:eastAsia="Arial Narrow" w:hAnsi="Arial Narrow" w:cs="Arial Narrow"/>
          <w:color w:val="000000"/>
        </w:rPr>
        <w:t>de</w:t>
      </w:r>
      <w:r>
        <w:rPr>
          <w:rFonts w:ascii="Arial Narrow" w:eastAsia="Arial Narrow" w:hAnsi="Arial Narrow" w:cs="Arial Narrow"/>
          <w:color w:val="000000"/>
        </w:rPr>
        <w:t xml:space="preserve"> la Dirección Territorial Andes Occidentales</w:t>
      </w:r>
      <w:r w:rsidRPr="00883BE5">
        <w:rPr>
          <w:rFonts w:ascii="Arial Narrow" w:eastAsia="Arial Narrow" w:hAnsi="Arial Narrow" w:cs="Arial Narrow"/>
          <w:color w:val="000000"/>
        </w:rPr>
        <w:t xml:space="preserve">, ubicada </w:t>
      </w:r>
      <w:r>
        <w:rPr>
          <w:rFonts w:ascii="Arial Narrow" w:hAnsi="Arial Narrow"/>
        </w:rPr>
        <w:t xml:space="preserve">en la </w:t>
      </w:r>
      <w:r w:rsidRPr="00A83D30">
        <w:rPr>
          <w:rFonts w:ascii="Arial Narrow" w:hAnsi="Arial Narrow" w:cs="Arial"/>
          <w:color w:val="222222"/>
          <w:shd w:val="clear" w:color="auto" w:fill="FFFFFF"/>
        </w:rPr>
        <w:t>Carrera 42 No. 47-21</w:t>
      </w:r>
      <w:r>
        <w:rPr>
          <w:rFonts w:ascii="Arial Narrow" w:eastAsia="Arial Narrow" w:hAnsi="Arial Narrow" w:cs="Arial Narrow"/>
          <w:color w:val="000000"/>
        </w:rPr>
        <w:t xml:space="preserve"> Medellín, Antioquia</w:t>
      </w:r>
      <w:r w:rsidRPr="00883BE5">
        <w:rPr>
          <w:rFonts w:ascii="Arial Narrow" w:eastAsia="Arial Narrow" w:hAnsi="Arial Narrow" w:cs="Arial Narrow"/>
          <w:color w:val="000000"/>
        </w:rPr>
        <w:t>, en un horario de atención de 8:00 am a 5:00 Pm de Lunes a viernes.</w:t>
      </w:r>
      <w:r>
        <w:rPr>
          <w:rFonts w:ascii="Arial Narrow" w:eastAsia="Arial Narrow" w:hAnsi="Arial Narrow" w:cs="Arial Narrow"/>
          <w:color w:val="000000"/>
        </w:rPr>
        <w:t xml:space="preserve"> y correrá por cuenta del proveedor los gastos de transporte en el que incurra para la entrega de los elementos </w:t>
      </w:r>
    </w:p>
    <w:p w14:paraId="3928654C"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rPr>
        <w:t>C</w:t>
      </w:r>
      <w:r w:rsidRPr="00182DF6">
        <w:rPr>
          <w:rFonts w:ascii="Arial Narrow" w:eastAsia="Arial Narrow" w:hAnsi="Arial Narrow" w:cs="Arial Narrow"/>
          <w:color w:val="000000"/>
        </w:rPr>
        <w:t xml:space="preserve">umplir con las especificaciones técnicas de los </w:t>
      </w:r>
      <w:r>
        <w:rPr>
          <w:rFonts w:ascii="Arial Narrow" w:eastAsia="Arial Narrow" w:hAnsi="Arial Narrow" w:cs="Arial Narrow"/>
          <w:color w:val="000000"/>
        </w:rPr>
        <w:t>elementos</w:t>
      </w:r>
      <w:r w:rsidRPr="00182DF6">
        <w:rPr>
          <w:rFonts w:ascii="Arial Narrow" w:eastAsia="Arial Narrow" w:hAnsi="Arial Narrow" w:cs="Arial Narrow"/>
          <w:color w:val="000000"/>
        </w:rPr>
        <w:t xml:space="preserve"> y en el caso de los</w:t>
      </w:r>
      <w:r>
        <w:rPr>
          <w:rFonts w:ascii="Arial Narrow" w:eastAsia="Arial Narrow" w:hAnsi="Arial Narrow" w:cs="Arial Narrow"/>
          <w:color w:val="000000"/>
        </w:rPr>
        <w:t xml:space="preserve"> electrodomésticos se deberán entregar las garantías correspondientes</w:t>
      </w:r>
    </w:p>
    <w:p w14:paraId="5DC2FA10" w14:textId="77777777" w:rsidR="006D02F1" w:rsidRPr="00182DF6" w:rsidRDefault="006D02F1" w:rsidP="006D02F1">
      <w:pPr>
        <w:numPr>
          <w:ilvl w:val="0"/>
          <w:numId w:val="43"/>
        </w:numPr>
        <w:jc w:val="both"/>
        <w:rPr>
          <w:rFonts w:ascii="Arial Narrow" w:hAnsi="Arial Narrow"/>
        </w:rPr>
      </w:pPr>
      <w:r w:rsidRPr="00182DF6">
        <w:rPr>
          <w:rFonts w:ascii="Arial Narrow" w:eastAsia="Arial Narrow" w:hAnsi="Arial Narrow" w:cs="Arial Narrow"/>
          <w:color w:val="000000"/>
        </w:rPr>
        <w:t>Ejecutar el objeto del presente contrato en los plazos establecidos y bajo las condiciones económicas, técnicas y financieras contenidas en la propuesta.</w:t>
      </w:r>
    </w:p>
    <w:p w14:paraId="1C000F68"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Garantizar la oportuna y eficaz </w:t>
      </w:r>
      <w:r>
        <w:rPr>
          <w:rFonts w:ascii="Arial Narrow" w:eastAsia="Arial Narrow" w:hAnsi="Arial Narrow" w:cs="Arial Narrow"/>
          <w:color w:val="000000"/>
        </w:rPr>
        <w:t>entrega de los bienes y servicios a realizar</w:t>
      </w:r>
      <w:r w:rsidRPr="00182DF6">
        <w:rPr>
          <w:rFonts w:ascii="Arial Narrow" w:eastAsia="Arial Narrow" w:hAnsi="Arial Narrow" w:cs="Arial Narrow"/>
          <w:color w:val="000000"/>
        </w:rPr>
        <w:t xml:space="preserve">, respondiendo por la calidad de los bienes y </w:t>
      </w:r>
      <w:r>
        <w:rPr>
          <w:rFonts w:ascii="Arial Narrow" w:eastAsia="Arial Narrow" w:hAnsi="Arial Narrow" w:cs="Arial Narrow"/>
          <w:color w:val="000000"/>
        </w:rPr>
        <w:t>cumpliendo</w:t>
      </w:r>
      <w:r w:rsidRPr="00182DF6">
        <w:rPr>
          <w:rFonts w:ascii="Arial Narrow" w:eastAsia="Arial Narrow" w:hAnsi="Arial Narrow" w:cs="Arial Narrow"/>
          <w:color w:val="000000"/>
        </w:rPr>
        <w:t xml:space="preserve"> con las características requeridas.</w:t>
      </w:r>
    </w:p>
    <w:p w14:paraId="495BC938"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Cumplir con las condiciones jurídicas, técnicas, económicas y financieras presentadas en los Estudios y documentos previos e Invitación pública y con la propuesta del contratista.</w:t>
      </w:r>
    </w:p>
    <w:p w14:paraId="61434B46"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Cubrir a su costa los gastos de transporte y demás asociados con el cumplimiento del contrato, según lo establecido en la oferta económica, en la cual se encuentran incluidos todos los aspectos modales (tiempo, modo y lugar) relacionados con la entrega de los elementos según las especificaciones técnicas </w:t>
      </w:r>
    </w:p>
    <w:p w14:paraId="6DABA5C7"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Cumplir con las demás obligaciones de carácter general o específico que surjan de la naturaleza del contrato y que garanticen el cabal y oportuno cumplimiento del objeto contractual. </w:t>
      </w:r>
    </w:p>
    <w:p w14:paraId="6D03ABF7"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lastRenderedPageBreak/>
        <w:t>Mantener indemne a la entidad por las reclamaciones que se deriven con ocasión a la ejecución contractual.</w:t>
      </w:r>
    </w:p>
    <w:p w14:paraId="40E9197E"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Acatar y cumplir las instrucciones que el Supervisor le imparta en relación con el objeto contractual.</w:t>
      </w:r>
    </w:p>
    <w:p w14:paraId="4983CCDE"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Presentar ante la entidad la correspondiente facturación electrónica de conformidad con las normas vigentes, adjuntando soporte de paz y salvo en el pago de aportes al sistema de seguridad social y parafiscales correspondientes al último periodo de pago.</w:t>
      </w:r>
    </w:p>
    <w:p w14:paraId="60572F2C"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 la Orden copia del pago correspondiente a los aportes de Salud y Pensión, la cual deberá adjuntarse a la constancia de cumplimiento del contratista para efectuar el pago correspondiente. </w:t>
      </w:r>
    </w:p>
    <w:p w14:paraId="0BB9929D" w14:textId="77777777" w:rsidR="006D02F1"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Cumplir la legislación vigente sobre higiene y seguridad industrial establecida para el sector económico objeto del contrato. </w:t>
      </w:r>
    </w:p>
    <w:p w14:paraId="693A4C87"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Mantener fijos los precios de los productos ofrecidos durante la ejecución del contrato.</w:t>
      </w:r>
    </w:p>
    <w:p w14:paraId="7C96B96C" w14:textId="77777777" w:rsidR="006D02F1" w:rsidRPr="00182DF6"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Realizar el pago de </w:t>
      </w:r>
      <w:r w:rsidRPr="00182DF6">
        <w:rPr>
          <w:rFonts w:ascii="Arial Narrow" w:eastAsia="Arial Narrow" w:hAnsi="Arial Narrow" w:cs="Arial Narrow"/>
          <w:color w:val="000000"/>
        </w:rPr>
        <w:t>salarios, prestaciones sociales e indemnizaciones del personal que ocupe en la ejecución del contrato, quedando claro que no existe ningún tipo de vínculo laboral entre el personal del contratista y PARQUES NACIONALES.</w:t>
      </w:r>
    </w:p>
    <w:p w14:paraId="3D545108" w14:textId="77777777" w:rsidR="006D02F1"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Asumir los gastos de transporte, cargue, descargue y entrega de los elementos requeridos por PARQUES, así como también el riesgo y propiedad de estos hasta que se realice el recibo parcial o total a satisfacción, de conformidad con el pedido realizado por PARQUES o por el supervisor designado para el presente contrato. </w:t>
      </w:r>
    </w:p>
    <w:p w14:paraId="66B56FDA" w14:textId="77777777" w:rsidR="006D02F1" w:rsidRPr="00964699" w:rsidRDefault="006D02F1" w:rsidP="006D02F1">
      <w:pPr>
        <w:pStyle w:val="Prrafodelista"/>
        <w:numPr>
          <w:ilvl w:val="0"/>
          <w:numId w:val="43"/>
        </w:numPr>
        <w:ind w:left="709" w:hanging="425"/>
        <w:contextualSpacing/>
        <w:jc w:val="both"/>
        <w:rPr>
          <w:rFonts w:ascii="Arial Narrow" w:eastAsia="Arial Narrow" w:hAnsi="Arial Narrow" w:cs="Arial Narrow"/>
          <w:color w:val="000000"/>
        </w:rPr>
      </w:pPr>
      <w:r w:rsidRPr="00964699">
        <w:rPr>
          <w:rFonts w:ascii="Arial Narrow" w:eastAsia="Arial Narrow" w:hAnsi="Arial Narrow" w:cs="Arial Narrow"/>
          <w:color w:val="000000"/>
        </w:rPr>
        <w:t xml:space="preserve">Cargar en la plataforma </w:t>
      </w:r>
      <w:proofErr w:type="spellStart"/>
      <w:r w:rsidRPr="00964699">
        <w:rPr>
          <w:rFonts w:ascii="Arial Narrow" w:eastAsia="Arial Narrow" w:hAnsi="Arial Narrow" w:cs="Arial Narrow"/>
          <w:color w:val="000000"/>
        </w:rPr>
        <w:t>Secop</w:t>
      </w:r>
      <w:proofErr w:type="spellEnd"/>
      <w:r w:rsidRPr="00964699">
        <w:rPr>
          <w:rFonts w:ascii="Arial Narrow" w:eastAsia="Arial Narrow" w:hAnsi="Arial Narrow" w:cs="Arial Narrow"/>
          <w:color w:val="000000"/>
        </w:rPr>
        <w:t xml:space="preserve"> II los informes de ejecución del contrato y demás documentos que lo soportan.</w:t>
      </w:r>
    </w:p>
    <w:p w14:paraId="5990F721" w14:textId="77777777" w:rsidR="006D02F1" w:rsidRDefault="006D02F1" w:rsidP="006D02F1">
      <w:pPr>
        <w:numPr>
          <w:ilvl w:val="0"/>
          <w:numId w:val="43"/>
        </w:numPr>
        <w:pBdr>
          <w:top w:val="nil"/>
          <w:left w:val="nil"/>
          <w:bottom w:val="nil"/>
          <w:right w:val="nil"/>
          <w:between w:val="nil"/>
        </w:pBdr>
        <w:jc w:val="both"/>
        <w:rPr>
          <w:rFonts w:ascii="Arial Narrow" w:eastAsia="Arial Narrow" w:hAnsi="Arial Narrow" w:cs="Arial Narrow"/>
          <w:color w:val="000000"/>
        </w:rPr>
      </w:pPr>
      <w:r w:rsidRPr="00182DF6">
        <w:rPr>
          <w:rFonts w:ascii="Arial Narrow" w:eastAsia="Arial Narrow" w:hAnsi="Arial Narrow" w:cs="Arial Narrow"/>
          <w:color w:val="000000"/>
        </w:rPr>
        <w:t>Cumplir con las demás obligaciones que se deriven de los presentes términos de referencia y de la naturaleza del contrato</w:t>
      </w:r>
      <w:r>
        <w:rPr>
          <w:rFonts w:ascii="Arial Narrow" w:eastAsia="Arial Narrow" w:hAnsi="Arial Narrow" w:cs="Arial Narrow"/>
          <w:color w:val="000000"/>
        </w:rPr>
        <w:t>.</w:t>
      </w:r>
    </w:p>
    <w:p w14:paraId="29658D46" w14:textId="77777777" w:rsidR="006D02F1" w:rsidRDefault="006D02F1" w:rsidP="006D02F1">
      <w:pPr>
        <w:pBdr>
          <w:top w:val="nil"/>
          <w:left w:val="nil"/>
          <w:bottom w:val="nil"/>
          <w:right w:val="nil"/>
          <w:between w:val="nil"/>
        </w:pBdr>
        <w:ind w:left="720"/>
        <w:jc w:val="both"/>
        <w:rPr>
          <w:rFonts w:ascii="Arial Narrow" w:eastAsia="Arial Narrow" w:hAnsi="Arial Narrow" w:cs="Arial Narrow"/>
          <w:color w:val="000000"/>
        </w:rPr>
      </w:pPr>
    </w:p>
    <w:p w14:paraId="37E97991" w14:textId="77777777" w:rsidR="006D02F1" w:rsidRPr="00B60608" w:rsidRDefault="006D02F1" w:rsidP="006D02F1">
      <w:pPr>
        <w:pStyle w:val="Prrafodelista"/>
        <w:numPr>
          <w:ilvl w:val="0"/>
          <w:numId w:val="44"/>
        </w:numPr>
        <w:ind w:left="0" w:hanging="2"/>
        <w:contextualSpacing/>
        <w:jc w:val="both"/>
        <w:rPr>
          <w:rFonts w:ascii="Arial Narrow" w:hAnsi="Arial Narrow" w:cs="Arial"/>
        </w:rPr>
      </w:pPr>
      <w:r w:rsidRPr="00B60608">
        <w:rPr>
          <w:rFonts w:ascii="Arial Narrow" w:hAnsi="Arial Narrow" w:cs="Arial"/>
          <w:b/>
        </w:rPr>
        <w:t xml:space="preserve">ESPECÍFICAS  </w:t>
      </w:r>
    </w:p>
    <w:p w14:paraId="12E97FED" w14:textId="77777777" w:rsidR="006D02F1" w:rsidRPr="00355E37" w:rsidRDefault="006D02F1" w:rsidP="006D02F1">
      <w:pPr>
        <w:pStyle w:val="clusulas"/>
        <w:numPr>
          <w:ilvl w:val="0"/>
          <w:numId w:val="0"/>
        </w:numPr>
        <w:tabs>
          <w:tab w:val="left" w:pos="1560"/>
        </w:tabs>
        <w:spacing w:before="0" w:after="0"/>
        <w:rPr>
          <w:rFonts w:ascii="Arial Narrow" w:hAnsi="Arial Narrow" w:cstheme="minorHAnsi"/>
          <w:b w:val="0"/>
          <w:bCs/>
          <w:sz w:val="22"/>
        </w:rPr>
      </w:pPr>
    </w:p>
    <w:p w14:paraId="22DD6F2E" w14:textId="77777777" w:rsidR="006D02F1" w:rsidRPr="00355E37" w:rsidRDefault="006D02F1" w:rsidP="006D02F1">
      <w:pPr>
        <w:numPr>
          <w:ilvl w:val="3"/>
          <w:numId w:val="46"/>
        </w:numPr>
        <w:suppressAutoHyphens/>
        <w:jc w:val="both"/>
        <w:rPr>
          <w:rFonts w:ascii="Arial Narrow" w:eastAsia="Arial Narrow" w:hAnsi="Arial Narrow" w:cs="Arial Narrow"/>
        </w:rPr>
      </w:pPr>
      <w:r w:rsidRPr="00355E37">
        <w:rPr>
          <w:rFonts w:ascii="Arial Narrow" w:eastAsia="Arial Narrow" w:hAnsi="Arial Narrow" w:cs="Arial Narrow"/>
        </w:rPr>
        <w:t xml:space="preserve">Hacer entrega, </w:t>
      </w:r>
      <w:r>
        <w:rPr>
          <w:rFonts w:ascii="Arial Narrow" w:eastAsia="Arial Narrow" w:hAnsi="Arial Narrow" w:cs="Arial Narrow"/>
        </w:rPr>
        <w:t>de los artículos en los</w:t>
      </w:r>
      <w:r w:rsidRPr="00355E37">
        <w:rPr>
          <w:rFonts w:ascii="Arial Narrow" w:eastAsia="Arial Narrow" w:hAnsi="Arial Narrow" w:cs="Arial Narrow"/>
        </w:rPr>
        <w:t xml:space="preserve"> lugar</w:t>
      </w:r>
      <w:r>
        <w:rPr>
          <w:rFonts w:ascii="Arial Narrow" w:eastAsia="Arial Narrow" w:hAnsi="Arial Narrow" w:cs="Arial Narrow"/>
        </w:rPr>
        <w:t>es</w:t>
      </w:r>
      <w:r w:rsidRPr="00355E37">
        <w:rPr>
          <w:rFonts w:ascii="Arial Narrow" w:eastAsia="Arial Narrow" w:hAnsi="Arial Narrow" w:cs="Arial Narrow"/>
        </w:rPr>
        <w:t xml:space="preserve"> establecido</w:t>
      </w:r>
      <w:r>
        <w:rPr>
          <w:rFonts w:ascii="Arial Narrow" w:eastAsia="Arial Narrow" w:hAnsi="Arial Narrow" w:cs="Arial Narrow"/>
        </w:rPr>
        <w:t>s</w:t>
      </w:r>
      <w:r w:rsidRPr="00355E37">
        <w:rPr>
          <w:rFonts w:ascii="Arial Narrow" w:eastAsia="Arial Narrow" w:hAnsi="Arial Narrow" w:cs="Arial Narrow"/>
        </w:rPr>
        <w:t xml:space="preserve"> en los presentes estudios, según el cuadro del numeral 2.1 DESCRIPCIÓN TÉCNICA DE LOS BIENES O SERVICIO. Dicha entrega se deberá hacer al Supervisor del contrato. Para las entregas, deberán levantar las actas de entrega o documentos soporte que den cuenta de la entrega</w:t>
      </w:r>
      <w:r>
        <w:rPr>
          <w:rFonts w:ascii="Arial Narrow" w:eastAsia="Arial Narrow" w:hAnsi="Arial Narrow" w:cs="Arial Narrow"/>
        </w:rPr>
        <w:t>.</w:t>
      </w:r>
    </w:p>
    <w:p w14:paraId="23FF0783" w14:textId="77777777" w:rsidR="006D02F1" w:rsidRPr="00355E37" w:rsidRDefault="006D02F1" w:rsidP="006D02F1">
      <w:pPr>
        <w:numPr>
          <w:ilvl w:val="3"/>
          <w:numId w:val="46"/>
        </w:numPr>
        <w:suppressAutoHyphens/>
        <w:jc w:val="both"/>
        <w:rPr>
          <w:rFonts w:ascii="Arial Narrow" w:eastAsia="Arial Narrow" w:hAnsi="Arial Narrow" w:cs="Arial Narrow"/>
        </w:rPr>
      </w:pPr>
      <w:r>
        <w:rPr>
          <w:rFonts w:ascii="Arial Narrow" w:eastAsia="Arial Narrow" w:hAnsi="Arial Narrow" w:cs="Arial Narrow"/>
        </w:rPr>
        <w:t>Realizar entrega de los Bienes en la dirección</w:t>
      </w:r>
      <w:r w:rsidRPr="00355E37">
        <w:rPr>
          <w:rFonts w:ascii="Arial Narrow" w:eastAsia="Arial Narrow" w:hAnsi="Arial Narrow" w:cs="Arial Narrow"/>
        </w:rPr>
        <w:t xml:space="preserve"> sum</w:t>
      </w:r>
      <w:r>
        <w:rPr>
          <w:rFonts w:ascii="Arial Narrow" w:eastAsia="Arial Narrow" w:hAnsi="Arial Narrow" w:cs="Arial Narrow"/>
        </w:rPr>
        <w:t>inistrada</w:t>
      </w:r>
      <w:r w:rsidRPr="00355E37">
        <w:rPr>
          <w:rFonts w:ascii="Arial Narrow" w:eastAsia="Arial Narrow" w:hAnsi="Arial Narrow" w:cs="Arial Narrow"/>
        </w:rPr>
        <w:t xml:space="preserve"> y bajo los requerimientos establecidos de cantidad y calidad.</w:t>
      </w:r>
    </w:p>
    <w:p w14:paraId="09CFF13A" w14:textId="77777777" w:rsidR="006D02F1" w:rsidRPr="00AA11EF" w:rsidRDefault="006D02F1" w:rsidP="006D02F1">
      <w:pPr>
        <w:numPr>
          <w:ilvl w:val="3"/>
          <w:numId w:val="46"/>
        </w:numPr>
        <w:suppressAutoHyphens/>
        <w:jc w:val="both"/>
        <w:rPr>
          <w:rFonts w:ascii="Arial Narrow" w:eastAsia="Arial Narrow" w:hAnsi="Arial Narrow" w:cs="Arial Narrow"/>
        </w:rPr>
      </w:pPr>
      <w:r w:rsidRPr="00355E37">
        <w:rPr>
          <w:rFonts w:ascii="Arial Narrow" w:eastAsia="Arial Narrow" w:hAnsi="Arial Narrow" w:cs="Arial Narrow"/>
        </w:rPr>
        <w:t xml:space="preserve">Reemplazar el material </w:t>
      </w:r>
      <w:r>
        <w:rPr>
          <w:rFonts w:ascii="Arial Narrow" w:eastAsia="Arial Narrow" w:hAnsi="Arial Narrow" w:cs="Arial Narrow"/>
        </w:rPr>
        <w:t xml:space="preserve">entregado que </w:t>
      </w:r>
      <w:r w:rsidRPr="00355E37">
        <w:rPr>
          <w:rFonts w:ascii="Arial Narrow" w:eastAsia="Arial Narrow" w:hAnsi="Arial Narrow" w:cs="Arial Narrow"/>
        </w:rPr>
        <w:t>sea catalogado como defectuoso (para lo cual el supervisor del contrato comunicará por escrito al contratista la situación presentada y este (el contratista) en un término no mayor a tres (3) días hábiles, efectuará la reposición de</w:t>
      </w:r>
      <w:r>
        <w:rPr>
          <w:rFonts w:ascii="Arial Narrow" w:eastAsia="Arial Narrow" w:hAnsi="Arial Narrow" w:cs="Arial Narrow"/>
        </w:rPr>
        <w:t xml:space="preserve"> los artículos </w:t>
      </w:r>
      <w:r w:rsidRPr="00355E37">
        <w:rPr>
          <w:rFonts w:ascii="Arial Narrow" w:eastAsia="Arial Narrow" w:hAnsi="Arial Narrow" w:cs="Arial Narrow"/>
        </w:rPr>
        <w:t>en el lugar indicado por el área protegida.</w:t>
      </w:r>
    </w:p>
    <w:p w14:paraId="0966003C" w14:textId="77777777" w:rsidR="006D02F1" w:rsidRDefault="006D02F1" w:rsidP="006D02F1">
      <w:pPr>
        <w:pStyle w:val="Prrafodelista"/>
        <w:numPr>
          <w:ilvl w:val="3"/>
          <w:numId w:val="46"/>
        </w:numPr>
        <w:ind w:left="284" w:hanging="284"/>
        <w:contextualSpacing/>
        <w:jc w:val="both"/>
        <w:rPr>
          <w:rFonts w:ascii="Arial Narrow" w:eastAsia="Arial Narrow" w:hAnsi="Arial Narrow" w:cs="Arial Narrow"/>
        </w:rPr>
      </w:pPr>
      <w:r>
        <w:rPr>
          <w:rFonts w:ascii="Arial Narrow" w:eastAsia="Arial Narrow" w:hAnsi="Arial Narrow" w:cs="Arial Narrow"/>
        </w:rPr>
        <w:t xml:space="preserve">Entregar los artículos en las en la ubicación establecida en el punto </w:t>
      </w:r>
      <w:r w:rsidRPr="009417C1">
        <w:rPr>
          <w:rFonts w:ascii="Arial Narrow" w:eastAsia="Arial Narrow" w:hAnsi="Arial Narrow" w:cs="Arial Narrow"/>
        </w:rPr>
        <w:t>2.1.3 ENTREGA DE LOS ELEMENTOS</w:t>
      </w:r>
      <w:r>
        <w:rPr>
          <w:rFonts w:ascii="Arial Narrow" w:eastAsia="Arial Narrow" w:hAnsi="Arial Narrow" w:cs="Arial Narrow"/>
        </w:rPr>
        <w:t xml:space="preserve">, los cuales deben contar </w:t>
      </w:r>
      <w:r w:rsidRPr="0064598C">
        <w:rPr>
          <w:rFonts w:ascii="Arial Narrow" w:eastAsia="Arial Narrow" w:hAnsi="Arial Narrow" w:cs="Arial Narrow"/>
        </w:rPr>
        <w:t xml:space="preserve">con </w:t>
      </w:r>
      <w:r>
        <w:rPr>
          <w:rFonts w:ascii="Arial Narrow" w:eastAsia="Arial Narrow" w:hAnsi="Arial Narrow" w:cs="Arial Narrow"/>
        </w:rPr>
        <w:t>las especificaciones técnicas requeridas.</w:t>
      </w:r>
    </w:p>
    <w:p w14:paraId="2923C02F" w14:textId="77777777" w:rsidR="006D02F1" w:rsidRDefault="006D02F1" w:rsidP="006D02F1">
      <w:pPr>
        <w:numPr>
          <w:ilvl w:val="3"/>
          <w:numId w:val="46"/>
        </w:numPr>
        <w:pBdr>
          <w:top w:val="nil"/>
          <w:left w:val="nil"/>
          <w:bottom w:val="nil"/>
          <w:right w:val="nil"/>
          <w:between w:val="nil"/>
        </w:pBdr>
        <w:suppressAutoHyphens/>
        <w:ind w:left="284" w:hanging="284"/>
        <w:jc w:val="both"/>
        <w:rPr>
          <w:rFonts w:ascii="Arial Narrow" w:eastAsia="Arial Narrow" w:hAnsi="Arial Narrow" w:cs="Arial Narrow"/>
        </w:rPr>
      </w:pPr>
      <w:r w:rsidRPr="00355E37">
        <w:rPr>
          <w:rFonts w:ascii="Arial Narrow" w:eastAsia="Arial Narrow" w:hAnsi="Arial Narrow" w:cs="Arial Narrow"/>
        </w:rPr>
        <w:lastRenderedPageBreak/>
        <w:t>Responder por todo daño que cause a bienes, al personal que utilice y a terceros en la ejecución del contrato.</w:t>
      </w:r>
    </w:p>
    <w:p w14:paraId="5B90A25D" w14:textId="77777777" w:rsidR="006D02F1" w:rsidRDefault="006D02F1" w:rsidP="006D02F1">
      <w:pPr>
        <w:pBdr>
          <w:top w:val="nil"/>
          <w:left w:val="nil"/>
          <w:bottom w:val="nil"/>
          <w:right w:val="nil"/>
          <w:between w:val="nil"/>
        </w:pBdr>
        <w:jc w:val="both"/>
        <w:rPr>
          <w:rFonts w:ascii="Arial Narrow" w:eastAsia="Arial Narrow" w:hAnsi="Arial Narrow" w:cs="Arial Narrow"/>
          <w:color w:val="000000"/>
        </w:rPr>
      </w:pPr>
    </w:p>
    <w:p w14:paraId="56B1BB13" w14:textId="77777777" w:rsidR="006D02F1" w:rsidRPr="00B60608" w:rsidRDefault="006D02F1" w:rsidP="006D02F1">
      <w:pPr>
        <w:pStyle w:val="Prrafodelista"/>
        <w:numPr>
          <w:ilvl w:val="0"/>
          <w:numId w:val="44"/>
        </w:numPr>
        <w:ind w:left="0" w:hanging="2"/>
        <w:contextualSpacing/>
        <w:jc w:val="both"/>
        <w:rPr>
          <w:rFonts w:ascii="Arial Narrow" w:eastAsia="Arial" w:hAnsi="Arial Narrow" w:cs="Arial"/>
          <w:b/>
        </w:rPr>
      </w:pPr>
      <w:r w:rsidRPr="00B60608">
        <w:rPr>
          <w:rFonts w:ascii="Arial Narrow" w:eastAsia="Arial" w:hAnsi="Arial Narrow" w:cs="Arial"/>
          <w:b/>
        </w:rPr>
        <w:t>OBLIGACIONES DE INFORMACIÓN</w:t>
      </w:r>
    </w:p>
    <w:p w14:paraId="7B62BA51" w14:textId="77777777" w:rsidR="006D02F1" w:rsidRPr="00ED48D7" w:rsidRDefault="006D02F1" w:rsidP="006D02F1">
      <w:pPr>
        <w:pBdr>
          <w:top w:val="nil"/>
          <w:left w:val="nil"/>
          <w:bottom w:val="nil"/>
          <w:right w:val="nil"/>
          <w:between w:val="nil"/>
        </w:pBdr>
        <w:ind w:left="720" w:hanging="360"/>
        <w:jc w:val="both"/>
        <w:rPr>
          <w:rFonts w:ascii="Arial Narrow" w:eastAsia="Arial" w:hAnsi="Arial Narrow" w:cs="Arial"/>
          <w:b/>
        </w:rPr>
      </w:pPr>
    </w:p>
    <w:p w14:paraId="15929D48" w14:textId="77777777" w:rsidR="006D02F1" w:rsidRDefault="006D02F1" w:rsidP="006D02F1">
      <w:pPr>
        <w:pBdr>
          <w:top w:val="nil"/>
          <w:left w:val="nil"/>
          <w:bottom w:val="nil"/>
          <w:right w:val="nil"/>
          <w:between w:val="nil"/>
        </w:pBdr>
        <w:jc w:val="both"/>
        <w:rPr>
          <w:rFonts w:ascii="Arial Narrow" w:eastAsia="Arial Narrow" w:hAnsi="Arial Narrow" w:cs="Arial Narrow"/>
          <w:color w:val="000000"/>
        </w:rPr>
      </w:pPr>
      <w:r w:rsidRPr="00ED48D7">
        <w:rPr>
          <w:rFonts w:ascii="Arial Narrow" w:eastAsia="Arial Narrow" w:hAnsi="Arial Narrow" w:cs="Arial Narrow"/>
        </w:rPr>
        <w:t>Presentar un informe final, el c</w:t>
      </w:r>
      <w:bookmarkStart w:id="1" w:name="_GoBack"/>
      <w:bookmarkEnd w:id="1"/>
      <w:r w:rsidRPr="00ED48D7">
        <w:rPr>
          <w:rFonts w:ascii="Arial Narrow" w:eastAsia="Arial Narrow" w:hAnsi="Arial Narrow" w:cs="Arial Narrow"/>
        </w:rPr>
        <w:t xml:space="preserve">ual deberá ser aprobado por </w:t>
      </w:r>
      <w:r>
        <w:rPr>
          <w:rFonts w:ascii="Arial Narrow" w:eastAsia="Arial Narrow" w:hAnsi="Arial Narrow" w:cs="Arial Narrow"/>
        </w:rPr>
        <w:t>el</w:t>
      </w:r>
      <w:r w:rsidRPr="00ED48D7">
        <w:rPr>
          <w:rFonts w:ascii="Arial Narrow" w:eastAsia="Arial Narrow" w:hAnsi="Arial Narrow" w:cs="Arial Narrow"/>
        </w:rPr>
        <w:t xml:space="preserve"> supervis</w:t>
      </w:r>
      <w:r>
        <w:rPr>
          <w:rFonts w:ascii="Arial Narrow" w:eastAsia="Arial Narrow" w:hAnsi="Arial Narrow" w:cs="Arial Narrow"/>
        </w:rPr>
        <w:t>or</w:t>
      </w:r>
      <w:r w:rsidRPr="00ED48D7">
        <w:rPr>
          <w:rFonts w:ascii="Arial Narrow" w:eastAsia="Arial Narrow" w:hAnsi="Arial Narrow" w:cs="Arial Narrow"/>
        </w:rPr>
        <w:t xml:space="preserve"> que contenga el </w:t>
      </w:r>
      <w:r>
        <w:rPr>
          <w:rFonts w:ascii="Arial Narrow" w:eastAsia="Arial Narrow" w:hAnsi="Arial Narrow" w:cs="Arial Narrow"/>
        </w:rPr>
        <w:t>detalle de los materiales e insumos entregados de acuerdo a las especificaciones técnicas del proceso</w:t>
      </w:r>
    </w:p>
    <w:p w14:paraId="2FA88BE8" w14:textId="77777777" w:rsidR="00E23607" w:rsidRPr="00E23607" w:rsidRDefault="00E23607" w:rsidP="006B2F43">
      <w:pPr>
        <w:autoSpaceDE w:val="0"/>
        <w:autoSpaceDN w:val="0"/>
        <w:adjustRightInd w:val="0"/>
        <w:jc w:val="center"/>
        <w:rPr>
          <w:rFonts w:ascii="Arial Narrow" w:eastAsiaTheme="minorHAnsi" w:hAnsi="Arial Narrow" w:cs="Arial"/>
          <w:color w:val="000000"/>
          <w:sz w:val="22"/>
          <w:szCs w:val="22"/>
          <w:lang w:eastAsia="en-US"/>
        </w:rPr>
      </w:pPr>
    </w:p>
    <w:p w14:paraId="2A9C0D3E" w14:textId="77777777" w:rsidR="002A385E" w:rsidRPr="002A385E" w:rsidRDefault="009B617B" w:rsidP="006B2F43">
      <w:pPr>
        <w:autoSpaceDE w:val="0"/>
        <w:autoSpaceDN w:val="0"/>
        <w:adjustRightInd w:val="0"/>
        <w:jc w:val="center"/>
        <w:rPr>
          <w:rFonts w:ascii="Arial Narrow" w:eastAsiaTheme="minorHAnsi" w:hAnsi="Arial Narrow" w:cs="Arial"/>
          <w:color w:val="000000"/>
          <w:sz w:val="22"/>
          <w:szCs w:val="22"/>
          <w:lang w:val="es-CO" w:eastAsia="en-US"/>
        </w:rPr>
      </w:pPr>
      <w:r>
        <w:rPr>
          <w:rFonts w:ascii="Arial Narrow" w:eastAsiaTheme="minorHAnsi" w:hAnsi="Arial Narrow" w:cs="Arial"/>
          <w:b/>
          <w:bCs/>
          <w:color w:val="000000"/>
          <w:sz w:val="22"/>
          <w:szCs w:val="22"/>
          <w:lang w:val="es-CO" w:eastAsia="en-US"/>
        </w:rPr>
        <w:t>2</w:t>
      </w:r>
      <w:r w:rsidR="002A385E" w:rsidRPr="002A385E">
        <w:rPr>
          <w:rFonts w:ascii="Arial Narrow" w:eastAsiaTheme="minorHAnsi" w:hAnsi="Arial Narrow" w:cs="Arial"/>
          <w:b/>
          <w:bCs/>
          <w:color w:val="000000"/>
          <w:sz w:val="22"/>
          <w:szCs w:val="22"/>
          <w:lang w:val="es-CO" w:eastAsia="en-US"/>
        </w:rPr>
        <w:t>. CAUSALES DE RECHAZO DE LAS OFERTAS</w:t>
      </w:r>
    </w:p>
    <w:p w14:paraId="3FB4D92B" w14:textId="77777777" w:rsidR="002A385E" w:rsidRPr="006B2F43"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17FC11B4" w14:textId="77777777" w:rsidR="002A385E" w:rsidRPr="006B2F43"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Son causales de rechazo de las ofertas, las siguientes: </w:t>
      </w:r>
    </w:p>
    <w:p w14:paraId="3C3FDA04"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789BAB0F"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1. Cuando el proponente se encuentre incurso en alguna de las prohibiciones, inhabilidades e incompatibilidades establecidas en la Ley. Así mismo, cuando carezca de capacidad para desarrollar el objeto de la presente contratación o cuando la vigencia de la persona jurídica sea inferior a la exigida en la Ley. </w:t>
      </w:r>
    </w:p>
    <w:p w14:paraId="06FE55F7" w14:textId="5D6364D9" w:rsidR="002A385E" w:rsidRPr="002A385E" w:rsidRDefault="002A385E" w:rsidP="00FE0C2A">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2. La omisión de oferta económica en la propuesta presentada o cuando el valor de la oferta supere el presupuesto oficial estimado</w:t>
      </w:r>
      <w:r w:rsidR="00302AA5">
        <w:rPr>
          <w:rFonts w:ascii="Arial Narrow" w:eastAsiaTheme="minorHAnsi" w:hAnsi="Arial Narrow" w:cs="Arial"/>
          <w:color w:val="000000"/>
          <w:sz w:val="22"/>
          <w:szCs w:val="22"/>
          <w:lang w:val="es-CO" w:eastAsia="en-US"/>
        </w:rPr>
        <w:t xml:space="preserve"> o cuando la oferta no se presente en pesos colombianos</w:t>
      </w:r>
      <w:r w:rsidRPr="002A385E">
        <w:rPr>
          <w:rFonts w:ascii="Arial Narrow" w:eastAsiaTheme="minorHAnsi" w:hAnsi="Arial Narrow" w:cs="Arial"/>
          <w:color w:val="000000"/>
          <w:sz w:val="22"/>
          <w:szCs w:val="22"/>
          <w:lang w:val="es-CO" w:eastAsia="en-US"/>
        </w:rPr>
        <w:t xml:space="preserve">. </w:t>
      </w:r>
    </w:p>
    <w:p w14:paraId="05CE6744" w14:textId="41350FA5" w:rsidR="00E44817" w:rsidRDefault="002A385E" w:rsidP="00FE0C2A">
      <w:pPr>
        <w:pStyle w:val="NormalWeb"/>
        <w:shd w:val="clear" w:color="auto" w:fill="FFFFFF"/>
        <w:spacing w:before="0" w:beforeAutospacing="0" w:after="0" w:afterAutospacing="0"/>
        <w:jc w:val="both"/>
        <w:rPr>
          <w:rStyle w:val="Textoennegrita"/>
          <w:rFonts w:ascii="Arial Narrow" w:hAnsi="Arial Narrow"/>
          <w:b w:val="0"/>
          <w:color w:val="333333"/>
          <w:sz w:val="22"/>
          <w:szCs w:val="22"/>
          <w:shd w:val="clear" w:color="auto" w:fill="FFFFFF"/>
        </w:rPr>
      </w:pPr>
      <w:r w:rsidRPr="002A385E">
        <w:rPr>
          <w:rFonts w:ascii="Arial Narrow" w:eastAsiaTheme="minorHAnsi" w:hAnsi="Arial Narrow" w:cs="Arial"/>
          <w:color w:val="000000"/>
          <w:sz w:val="22"/>
          <w:szCs w:val="22"/>
          <w:lang w:val="es-CO" w:eastAsia="en-US"/>
        </w:rPr>
        <w:t xml:space="preserve">3. Cuando el </w:t>
      </w:r>
      <w:r w:rsidRPr="00C64A3F">
        <w:rPr>
          <w:rFonts w:ascii="Arial Narrow" w:eastAsiaTheme="minorHAnsi" w:hAnsi="Arial Narrow" w:cs="Arial"/>
          <w:color w:val="000000"/>
          <w:sz w:val="22"/>
          <w:szCs w:val="22"/>
          <w:lang w:val="es-CO" w:eastAsia="en-US"/>
        </w:rPr>
        <w:t xml:space="preserve">proponente no cumpla con la totalidad de las </w:t>
      </w:r>
      <w:r w:rsidRPr="00E44817">
        <w:rPr>
          <w:rFonts w:ascii="Arial Narrow" w:eastAsiaTheme="minorHAnsi" w:hAnsi="Arial Narrow" w:cs="Arial"/>
          <w:color w:val="000000"/>
          <w:sz w:val="22"/>
          <w:szCs w:val="22"/>
          <w:lang w:val="es-CO" w:eastAsia="en-US"/>
        </w:rPr>
        <w:t>condiciones técnicas mínimas establecidas en la presente invitación, presente algunas exclusiones a éstas o presente una propuesta c</w:t>
      </w:r>
      <w:r w:rsidR="00C64A3F" w:rsidRPr="00E44817">
        <w:rPr>
          <w:rFonts w:ascii="Arial Narrow" w:eastAsiaTheme="minorHAnsi" w:hAnsi="Arial Narrow" w:cs="Arial"/>
          <w:color w:val="000000"/>
          <w:sz w:val="22"/>
          <w:szCs w:val="22"/>
          <w:lang w:val="es-CO" w:eastAsia="en-US"/>
        </w:rPr>
        <w:t>on precio artificialmente bajo</w:t>
      </w:r>
      <w:r w:rsidR="00E44817" w:rsidRPr="00E44817">
        <w:rPr>
          <w:rFonts w:ascii="Arial Narrow" w:eastAsiaTheme="minorHAnsi" w:hAnsi="Arial Narrow" w:cs="Arial"/>
          <w:color w:val="000000"/>
          <w:sz w:val="22"/>
          <w:szCs w:val="22"/>
          <w:lang w:val="es-CO" w:eastAsia="en-US"/>
        </w:rPr>
        <w:t xml:space="preserve"> habiéndose surtido el trámite de que trata</w:t>
      </w:r>
      <w:r w:rsidR="00E44817" w:rsidRPr="00E44817">
        <w:rPr>
          <w:rStyle w:val="Ttulo1Car"/>
          <w:rFonts w:ascii="Arial Narrow" w:hAnsi="Arial Narrow"/>
          <w:color w:val="333333"/>
          <w:sz w:val="22"/>
          <w:szCs w:val="22"/>
          <w:shd w:val="clear" w:color="auto" w:fill="FFFFFF"/>
        </w:rPr>
        <w:t xml:space="preserve"> </w:t>
      </w:r>
      <w:r w:rsidR="00E44817" w:rsidRPr="00FE0C2A">
        <w:rPr>
          <w:rStyle w:val="Ttulo1Car"/>
          <w:rFonts w:ascii="Arial Narrow" w:hAnsi="Arial Narrow"/>
          <w:i w:val="0"/>
          <w:color w:val="333333"/>
          <w:sz w:val="22"/>
          <w:szCs w:val="22"/>
          <w:shd w:val="clear" w:color="auto" w:fill="FFFFFF"/>
        </w:rPr>
        <w:t>el a</w:t>
      </w:r>
      <w:r w:rsidR="00E44817" w:rsidRPr="00FE0C2A">
        <w:rPr>
          <w:rStyle w:val="Textoennegrita"/>
          <w:rFonts w:ascii="Arial Narrow" w:hAnsi="Arial Narrow"/>
          <w:b w:val="0"/>
          <w:color w:val="333333"/>
          <w:sz w:val="22"/>
          <w:szCs w:val="22"/>
          <w:shd w:val="clear" w:color="auto" w:fill="FFFFFF"/>
        </w:rPr>
        <w:t>rtículo 2.2.1.1.2.2.4</w:t>
      </w:r>
      <w:r w:rsidR="0087192F">
        <w:rPr>
          <w:rStyle w:val="Textoennegrita"/>
          <w:rFonts w:ascii="Arial Narrow" w:hAnsi="Arial Narrow"/>
          <w:b w:val="0"/>
          <w:color w:val="333333"/>
          <w:sz w:val="22"/>
          <w:szCs w:val="22"/>
          <w:shd w:val="clear" w:color="auto" w:fill="FFFFFF"/>
        </w:rPr>
        <w:t xml:space="preserve"> del D</w:t>
      </w:r>
      <w:r w:rsidR="00E44817" w:rsidRPr="00FE0C2A">
        <w:rPr>
          <w:rStyle w:val="Textoennegrita"/>
          <w:rFonts w:ascii="Arial Narrow" w:hAnsi="Arial Narrow"/>
          <w:b w:val="0"/>
          <w:color w:val="333333"/>
          <w:sz w:val="22"/>
          <w:szCs w:val="22"/>
          <w:shd w:val="clear" w:color="auto" w:fill="FFFFFF"/>
        </w:rPr>
        <w:t>ecreto 1082 de 2015</w:t>
      </w:r>
      <w:r w:rsidR="00D44AC0">
        <w:rPr>
          <w:rStyle w:val="Textoennegrita"/>
          <w:rFonts w:ascii="Arial Narrow" w:hAnsi="Arial Narrow"/>
          <w:b w:val="0"/>
          <w:color w:val="333333"/>
          <w:sz w:val="22"/>
          <w:szCs w:val="22"/>
          <w:shd w:val="clear" w:color="auto" w:fill="FFFFFF"/>
        </w:rPr>
        <w:t>.</w:t>
      </w:r>
    </w:p>
    <w:p w14:paraId="09220D8D"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4. Cuando el proponente no cumpla con los requisitos habilitantes establecidos en la invitación. </w:t>
      </w:r>
    </w:p>
    <w:p w14:paraId="7A6E9F3A" w14:textId="09E523F3"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5. Cuando el proponente no responda el requerimiento efectuado por la entidad, para subsanar los requisitos y documentos</w:t>
      </w:r>
      <w:r w:rsidR="00302AA5">
        <w:rPr>
          <w:rFonts w:ascii="Arial Narrow" w:eastAsiaTheme="minorHAnsi" w:hAnsi="Arial Narrow" w:cs="Arial"/>
          <w:color w:val="000000"/>
          <w:sz w:val="22"/>
          <w:szCs w:val="22"/>
          <w:lang w:val="es-CO" w:eastAsia="en-US"/>
        </w:rPr>
        <w:t>, en plazo concedido por la entidad para tal fin o respondiéndolo mejore su propuesta</w:t>
      </w:r>
      <w:r w:rsidR="00D44AC0">
        <w:rPr>
          <w:rFonts w:ascii="Arial Narrow" w:eastAsiaTheme="minorHAnsi" w:hAnsi="Arial Narrow" w:cs="Arial"/>
          <w:color w:val="000000"/>
          <w:sz w:val="22"/>
          <w:szCs w:val="22"/>
          <w:lang w:val="es-CO" w:eastAsia="en-US"/>
        </w:rPr>
        <w:t xml:space="preserve">, es decir acredite requisitos </w:t>
      </w:r>
      <w:r w:rsidR="00AD19CF">
        <w:rPr>
          <w:rFonts w:ascii="Arial Narrow" w:eastAsiaTheme="minorHAnsi" w:hAnsi="Arial Narrow" w:cs="Arial"/>
          <w:color w:val="000000"/>
          <w:sz w:val="22"/>
          <w:szCs w:val="22"/>
          <w:lang w:val="es-CO" w:eastAsia="en-US"/>
        </w:rPr>
        <w:t>con posterioridad al cierre.</w:t>
      </w:r>
    </w:p>
    <w:p w14:paraId="00DF7F71"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6. Cuando el proponente presente la propuesta fuera del término previsto en el Cronograma de la Invitación Pública o en lugar diferente al establecido en la presente invitación. </w:t>
      </w:r>
    </w:p>
    <w:p w14:paraId="1928BFD6"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7. Cuando un proponente, persona jurídica o bajo alguna modalidad de asociación (consorcio o unión temporal) presente propuesta dentro del mismo proceso de selección bien sea como persona jurídica, bajo la misma denominación al proponente plural o como integrante de otro consorcio o unión temporal o socio de una persona jurídica, que haya presentado propuesta dentro del proceso de selección. En este caso, se rechazarán todas las propuestas respecto de las cuales se presente la situación descrita. </w:t>
      </w:r>
    </w:p>
    <w:p w14:paraId="4B54278B" w14:textId="75D83D83"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8. Cuando la descripción del ítem o ítems, no coincidan en un todo con las especificaciones mínimas requeridas o no se oferte la totalidad de ítems requeridos por la entidad</w:t>
      </w:r>
      <w:r w:rsidR="00302AA5">
        <w:rPr>
          <w:rFonts w:ascii="Arial Narrow" w:eastAsiaTheme="minorHAnsi" w:hAnsi="Arial Narrow" w:cs="Arial"/>
          <w:color w:val="000000"/>
          <w:sz w:val="22"/>
          <w:szCs w:val="22"/>
          <w:lang w:val="es-CO" w:eastAsia="en-US"/>
        </w:rPr>
        <w:t>, tanto en las especificaciones técnicas como en la oferta económica</w:t>
      </w:r>
      <w:r w:rsidRPr="002A385E">
        <w:rPr>
          <w:rFonts w:ascii="Arial Narrow" w:eastAsiaTheme="minorHAnsi" w:hAnsi="Arial Narrow" w:cs="Arial"/>
          <w:color w:val="000000"/>
          <w:sz w:val="22"/>
          <w:szCs w:val="22"/>
          <w:lang w:val="es-CO" w:eastAsia="en-US"/>
        </w:rPr>
        <w:t xml:space="preserve">. </w:t>
      </w:r>
    </w:p>
    <w:p w14:paraId="54BC1D3D" w14:textId="77777777" w:rsidR="006A4FD8" w:rsidRPr="006B2F43" w:rsidRDefault="006A4FD8" w:rsidP="006F4581">
      <w:pPr>
        <w:autoSpaceDE w:val="0"/>
        <w:autoSpaceDN w:val="0"/>
        <w:adjustRightInd w:val="0"/>
        <w:rPr>
          <w:rFonts w:ascii="Arial Narrow" w:eastAsiaTheme="minorHAnsi" w:hAnsi="Arial Narrow" w:cs="Arial"/>
          <w:b/>
          <w:bCs/>
          <w:color w:val="000000"/>
          <w:sz w:val="22"/>
          <w:szCs w:val="22"/>
          <w:lang w:val="es-CO" w:eastAsia="en-US"/>
        </w:rPr>
      </w:pPr>
    </w:p>
    <w:p w14:paraId="57A0FC03" w14:textId="77777777" w:rsidR="002A385E" w:rsidRPr="006B2F43" w:rsidRDefault="009B617B" w:rsidP="006B2F43">
      <w:pPr>
        <w:autoSpaceDE w:val="0"/>
        <w:autoSpaceDN w:val="0"/>
        <w:adjustRightInd w:val="0"/>
        <w:jc w:val="center"/>
        <w:rPr>
          <w:rFonts w:ascii="Arial Narrow" w:eastAsiaTheme="minorHAnsi" w:hAnsi="Arial Narrow" w:cs="Arial"/>
          <w:b/>
          <w:bCs/>
          <w:color w:val="000000"/>
          <w:sz w:val="22"/>
          <w:szCs w:val="22"/>
          <w:lang w:val="es-CO" w:eastAsia="en-US"/>
        </w:rPr>
      </w:pPr>
      <w:r>
        <w:rPr>
          <w:rFonts w:ascii="Arial Narrow" w:eastAsiaTheme="minorHAnsi" w:hAnsi="Arial Narrow" w:cs="Arial"/>
          <w:b/>
          <w:bCs/>
          <w:color w:val="000000"/>
          <w:sz w:val="22"/>
          <w:szCs w:val="22"/>
          <w:lang w:val="es-CO" w:eastAsia="en-US"/>
        </w:rPr>
        <w:t>3</w:t>
      </w:r>
      <w:r w:rsidR="002A385E" w:rsidRPr="002A385E">
        <w:rPr>
          <w:rFonts w:ascii="Arial Narrow" w:eastAsiaTheme="minorHAnsi" w:hAnsi="Arial Narrow" w:cs="Arial"/>
          <w:b/>
          <w:bCs/>
          <w:color w:val="000000"/>
          <w:sz w:val="22"/>
          <w:szCs w:val="22"/>
          <w:lang w:val="es-CO" w:eastAsia="en-US"/>
        </w:rPr>
        <w:t>. VALOR ARTIFICIALMENTE BAJO</w:t>
      </w:r>
    </w:p>
    <w:p w14:paraId="55F0E105"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14F5662B" w14:textId="77777777" w:rsidR="002A385E" w:rsidRPr="006B2F43"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Se advierte que cuando la entidad estime que el valor de la oferta resulte artificialmente bajo, requerirá al oferente para que explique las razones que sustenten el valor por él ofertado. Analizadas las explicaciones, el evaluador recomendará el rechazo o la continuidad de la oferta en el proceso, explicando sus razones de conformidad con el artículo 2.2.1.1.2.2.4 del Decreto 1082 de 2015. </w:t>
      </w:r>
    </w:p>
    <w:p w14:paraId="255D41EF"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05B73E27" w14:textId="77777777" w:rsidR="002A385E" w:rsidRPr="006B2F43" w:rsidRDefault="009B617B" w:rsidP="002A385E">
      <w:pPr>
        <w:autoSpaceDE w:val="0"/>
        <w:autoSpaceDN w:val="0"/>
        <w:adjustRightInd w:val="0"/>
        <w:jc w:val="center"/>
        <w:rPr>
          <w:rFonts w:ascii="Arial Narrow" w:eastAsiaTheme="minorHAnsi" w:hAnsi="Arial Narrow" w:cs="Arial"/>
          <w:b/>
          <w:bCs/>
          <w:color w:val="000000"/>
          <w:sz w:val="22"/>
          <w:szCs w:val="22"/>
          <w:lang w:val="es-CO" w:eastAsia="en-US"/>
        </w:rPr>
      </w:pPr>
      <w:r>
        <w:rPr>
          <w:rFonts w:ascii="Arial Narrow" w:eastAsiaTheme="minorHAnsi" w:hAnsi="Arial Narrow" w:cs="Arial"/>
          <w:b/>
          <w:bCs/>
          <w:color w:val="000000"/>
          <w:sz w:val="22"/>
          <w:szCs w:val="22"/>
          <w:lang w:val="es-CO" w:eastAsia="en-US"/>
        </w:rPr>
        <w:t>4</w:t>
      </w:r>
      <w:r w:rsidR="002A385E" w:rsidRPr="002A385E">
        <w:rPr>
          <w:rFonts w:ascii="Arial Narrow" w:eastAsiaTheme="minorHAnsi" w:hAnsi="Arial Narrow" w:cs="Arial"/>
          <w:b/>
          <w:bCs/>
          <w:color w:val="000000"/>
          <w:sz w:val="22"/>
          <w:szCs w:val="22"/>
          <w:lang w:val="es-CO" w:eastAsia="en-US"/>
        </w:rPr>
        <w:t>. DECLARATORIA DE DESIERTA</w:t>
      </w:r>
    </w:p>
    <w:p w14:paraId="61D806DA"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378BCB3D"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b/>
          <w:bCs/>
          <w:color w:val="000000"/>
          <w:sz w:val="22"/>
          <w:szCs w:val="22"/>
          <w:lang w:val="es-CO" w:eastAsia="en-US"/>
        </w:rPr>
        <w:t xml:space="preserve">PARQUES NACIONALES NATURALES DE COLOMBIA </w:t>
      </w:r>
      <w:r w:rsidRPr="002A385E">
        <w:rPr>
          <w:rFonts w:ascii="Arial Narrow" w:eastAsiaTheme="minorHAnsi" w:hAnsi="Arial Narrow" w:cs="Arial"/>
          <w:color w:val="000000"/>
          <w:sz w:val="22"/>
          <w:szCs w:val="22"/>
          <w:lang w:val="es-CO" w:eastAsia="en-US"/>
        </w:rPr>
        <w:t xml:space="preserve">podrá declarar desierta la Selección en la misma fecha prevista para la adjudicación del contrato, en los siguientes casos: </w:t>
      </w:r>
    </w:p>
    <w:p w14:paraId="0900A82C" w14:textId="77777777" w:rsidR="002A385E" w:rsidRPr="006B2F43"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79405E9F"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a. Cuando existan motivos o causas que impidan la selección objetiva de la propuesta más favorable para la entidad, de conformidad con lo establecido en el artículo 25, numeral 18 de la Ley 80 de 1993. </w:t>
      </w:r>
    </w:p>
    <w:p w14:paraId="357AF445"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b. Cuando no se hubiera presentado ninguna propuesta para la presente Invitación </w:t>
      </w:r>
    </w:p>
    <w:p w14:paraId="48F9D44E"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c. Cuando ninguna propuesta cumpla con los requisitos exigidos en la Invitación. </w:t>
      </w:r>
    </w:p>
    <w:p w14:paraId="33529AFD" w14:textId="77777777" w:rsidR="002A385E" w:rsidRPr="006B2F43" w:rsidRDefault="002A385E" w:rsidP="002A385E">
      <w:pPr>
        <w:jc w:val="both"/>
        <w:rPr>
          <w:rFonts w:ascii="Arial Narrow" w:eastAsiaTheme="minorHAnsi" w:hAnsi="Arial Narrow" w:cs="Arial"/>
          <w:b/>
          <w:bCs/>
          <w:color w:val="000000"/>
          <w:sz w:val="22"/>
          <w:szCs w:val="22"/>
          <w:lang w:val="es-CO" w:eastAsia="en-US"/>
        </w:rPr>
      </w:pPr>
    </w:p>
    <w:p w14:paraId="0310AFE9" w14:textId="77777777" w:rsidR="007C568F" w:rsidRDefault="002A385E" w:rsidP="002A385E">
      <w:pPr>
        <w:jc w:val="both"/>
        <w:rPr>
          <w:rFonts w:ascii="Arial Narrow" w:eastAsiaTheme="minorHAnsi" w:hAnsi="Arial Narrow" w:cs="Arial"/>
          <w:color w:val="000000"/>
          <w:sz w:val="22"/>
          <w:szCs w:val="22"/>
          <w:lang w:val="es-CO" w:eastAsia="en-US"/>
        </w:rPr>
      </w:pPr>
      <w:r w:rsidRPr="006B2F43">
        <w:rPr>
          <w:rFonts w:ascii="Arial Narrow" w:eastAsiaTheme="minorHAnsi" w:hAnsi="Arial Narrow" w:cs="Arial"/>
          <w:b/>
          <w:bCs/>
          <w:color w:val="000000"/>
          <w:sz w:val="22"/>
          <w:szCs w:val="22"/>
          <w:lang w:val="es-CO" w:eastAsia="en-US"/>
        </w:rPr>
        <w:t>PARQUES NACIONALES NATURALES DE COLOMBIA</w:t>
      </w:r>
      <w:r w:rsidRPr="006B2F43">
        <w:rPr>
          <w:rFonts w:ascii="Arial Narrow" w:eastAsiaTheme="minorHAnsi" w:hAnsi="Arial Narrow" w:cs="Arial"/>
          <w:color w:val="000000"/>
          <w:sz w:val="22"/>
          <w:szCs w:val="22"/>
          <w:lang w:val="es-CO" w:eastAsia="en-US"/>
        </w:rPr>
        <w:t>, en caso de no lograrse la adjudicación, declarará desierto el proceso mediante comunicación motivada que se publicará en el SECOP. Si hubiere proponentes, el término para presentar el recurso de reposición correrá desde la notificación del acto correspondiente.</w:t>
      </w:r>
    </w:p>
    <w:p w14:paraId="32392283" w14:textId="77777777" w:rsidR="00EC63AB" w:rsidRDefault="00EC63AB" w:rsidP="002A385E">
      <w:pPr>
        <w:jc w:val="both"/>
        <w:rPr>
          <w:rFonts w:ascii="Arial Narrow" w:eastAsiaTheme="minorHAnsi" w:hAnsi="Arial Narrow" w:cs="Arial"/>
          <w:color w:val="000000"/>
          <w:sz w:val="22"/>
          <w:szCs w:val="22"/>
          <w:lang w:val="es-CO" w:eastAsia="en-US"/>
        </w:rPr>
      </w:pPr>
    </w:p>
    <w:p w14:paraId="54EDBD27" w14:textId="469AD5E0" w:rsidR="002A385E" w:rsidRPr="006B2F43" w:rsidRDefault="009B617B" w:rsidP="002A385E">
      <w:pPr>
        <w:autoSpaceDE w:val="0"/>
        <w:autoSpaceDN w:val="0"/>
        <w:adjustRightInd w:val="0"/>
        <w:jc w:val="center"/>
        <w:rPr>
          <w:rFonts w:ascii="Arial Narrow" w:eastAsiaTheme="minorHAnsi" w:hAnsi="Arial Narrow" w:cs="Arial"/>
          <w:b/>
          <w:bCs/>
          <w:color w:val="000000"/>
          <w:sz w:val="22"/>
          <w:szCs w:val="22"/>
          <w:lang w:val="es-CO" w:eastAsia="en-US"/>
        </w:rPr>
      </w:pPr>
      <w:r>
        <w:rPr>
          <w:rFonts w:ascii="Arial Narrow" w:eastAsiaTheme="minorHAnsi" w:hAnsi="Arial Narrow" w:cs="Arial"/>
          <w:b/>
          <w:bCs/>
          <w:color w:val="000000"/>
          <w:sz w:val="22"/>
          <w:szCs w:val="22"/>
          <w:lang w:val="es-CO" w:eastAsia="en-US"/>
        </w:rPr>
        <w:t>5</w:t>
      </w:r>
      <w:r w:rsidR="002A385E" w:rsidRPr="002A385E">
        <w:rPr>
          <w:rFonts w:ascii="Arial Narrow" w:eastAsiaTheme="minorHAnsi" w:hAnsi="Arial Narrow" w:cs="Arial"/>
          <w:b/>
          <w:bCs/>
          <w:color w:val="000000"/>
          <w:sz w:val="22"/>
          <w:szCs w:val="22"/>
          <w:lang w:val="es-CO" w:eastAsia="en-US"/>
        </w:rPr>
        <w:t xml:space="preserve">. PRÓRROGA DE LOS PLAZOS Y </w:t>
      </w:r>
      <w:r w:rsidR="006A4FD8" w:rsidRPr="002A385E">
        <w:rPr>
          <w:rFonts w:ascii="Arial Narrow" w:eastAsiaTheme="minorHAnsi" w:hAnsi="Arial Narrow" w:cs="Arial"/>
          <w:b/>
          <w:bCs/>
          <w:color w:val="000000"/>
          <w:sz w:val="22"/>
          <w:szCs w:val="22"/>
          <w:lang w:val="es-CO" w:eastAsia="en-US"/>
        </w:rPr>
        <w:t>EXPEDICIÓN</w:t>
      </w:r>
      <w:r w:rsidR="002A385E" w:rsidRPr="002A385E">
        <w:rPr>
          <w:rFonts w:ascii="Arial Narrow" w:eastAsiaTheme="minorHAnsi" w:hAnsi="Arial Narrow" w:cs="Arial"/>
          <w:b/>
          <w:bCs/>
          <w:color w:val="000000"/>
          <w:sz w:val="22"/>
          <w:szCs w:val="22"/>
          <w:lang w:val="es-CO" w:eastAsia="en-US"/>
        </w:rPr>
        <w:t xml:space="preserve"> DE ADENDAS</w:t>
      </w:r>
    </w:p>
    <w:p w14:paraId="3F7E6F8A"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7089C9F6" w14:textId="6C4BDA68" w:rsidR="002A385E" w:rsidRPr="009A2E44"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De conformidad con el artículo 2.2.1.</w:t>
      </w:r>
      <w:r w:rsidR="00302AA5">
        <w:rPr>
          <w:rFonts w:ascii="Arial Narrow" w:eastAsiaTheme="minorHAnsi" w:hAnsi="Arial Narrow" w:cs="Arial"/>
          <w:color w:val="000000"/>
          <w:sz w:val="22"/>
          <w:szCs w:val="22"/>
          <w:lang w:val="es-CO" w:eastAsia="en-US"/>
        </w:rPr>
        <w:t>1</w:t>
      </w:r>
      <w:r w:rsidRPr="002A385E">
        <w:rPr>
          <w:rFonts w:ascii="Arial Narrow" w:eastAsiaTheme="minorHAnsi" w:hAnsi="Arial Narrow" w:cs="Arial"/>
          <w:color w:val="000000"/>
          <w:sz w:val="22"/>
          <w:szCs w:val="22"/>
          <w:lang w:val="es-CO" w:eastAsia="en-US"/>
        </w:rPr>
        <w:t>.</w:t>
      </w:r>
      <w:r w:rsidR="00302AA5">
        <w:rPr>
          <w:rFonts w:ascii="Arial Narrow" w:eastAsiaTheme="minorHAnsi" w:hAnsi="Arial Narrow" w:cs="Arial"/>
          <w:color w:val="000000"/>
          <w:sz w:val="22"/>
          <w:szCs w:val="22"/>
          <w:lang w:val="es-CO" w:eastAsia="en-US"/>
        </w:rPr>
        <w:t>2</w:t>
      </w:r>
      <w:r w:rsidRPr="002A385E">
        <w:rPr>
          <w:rFonts w:ascii="Arial Narrow" w:eastAsiaTheme="minorHAnsi" w:hAnsi="Arial Narrow" w:cs="Arial"/>
          <w:color w:val="000000"/>
          <w:sz w:val="22"/>
          <w:szCs w:val="22"/>
          <w:lang w:val="es-CO" w:eastAsia="en-US"/>
        </w:rPr>
        <w:t>.</w:t>
      </w:r>
      <w:r w:rsidR="00302AA5">
        <w:rPr>
          <w:rFonts w:ascii="Arial Narrow" w:eastAsiaTheme="minorHAnsi" w:hAnsi="Arial Narrow" w:cs="Arial"/>
          <w:color w:val="000000"/>
          <w:sz w:val="22"/>
          <w:szCs w:val="22"/>
          <w:lang w:val="es-CO" w:eastAsia="en-US"/>
        </w:rPr>
        <w:t>2</w:t>
      </w:r>
      <w:r w:rsidRPr="002A385E">
        <w:rPr>
          <w:rFonts w:ascii="Arial Narrow" w:eastAsiaTheme="minorHAnsi" w:hAnsi="Arial Narrow" w:cs="Arial"/>
          <w:color w:val="000000"/>
          <w:sz w:val="22"/>
          <w:szCs w:val="22"/>
          <w:lang w:val="es-CO" w:eastAsia="en-US"/>
        </w:rPr>
        <w:t>.</w:t>
      </w:r>
      <w:r w:rsidR="00302AA5">
        <w:rPr>
          <w:rFonts w:ascii="Arial Narrow" w:eastAsiaTheme="minorHAnsi" w:hAnsi="Arial Narrow" w:cs="Arial"/>
          <w:color w:val="000000"/>
          <w:sz w:val="22"/>
          <w:szCs w:val="22"/>
          <w:lang w:val="es-CO" w:eastAsia="en-US"/>
        </w:rPr>
        <w:t>1</w:t>
      </w:r>
      <w:r w:rsidRPr="002A385E">
        <w:rPr>
          <w:rFonts w:ascii="Arial Narrow" w:eastAsiaTheme="minorHAnsi" w:hAnsi="Arial Narrow" w:cs="Arial"/>
          <w:color w:val="000000"/>
          <w:sz w:val="22"/>
          <w:szCs w:val="22"/>
          <w:lang w:val="es-CO" w:eastAsia="en-US"/>
        </w:rPr>
        <w:t xml:space="preserve"> del Decreto 1082 de 2015</w:t>
      </w:r>
      <w:r w:rsidR="00D566B2">
        <w:rPr>
          <w:rFonts w:ascii="Arial Narrow" w:eastAsiaTheme="minorHAnsi" w:hAnsi="Arial Narrow" w:cs="Arial"/>
          <w:color w:val="000000"/>
          <w:sz w:val="22"/>
          <w:szCs w:val="22"/>
          <w:lang w:val="es-CO" w:eastAsia="en-US"/>
        </w:rPr>
        <w:t xml:space="preserve"> modificado mediante el Decreto </w:t>
      </w:r>
      <w:r w:rsidR="00D566B2" w:rsidRPr="00D566B2">
        <w:rPr>
          <w:rFonts w:ascii="Arial Narrow" w:eastAsiaTheme="minorHAnsi" w:hAnsi="Arial Narrow" w:cs="Arial"/>
          <w:color w:val="000000"/>
          <w:sz w:val="22"/>
          <w:szCs w:val="22"/>
          <w:lang w:val="es-CO" w:eastAsia="en-US"/>
        </w:rPr>
        <w:t xml:space="preserve">1860 </w:t>
      </w:r>
      <w:r w:rsidR="00D566B2">
        <w:rPr>
          <w:rFonts w:ascii="Arial Narrow" w:eastAsiaTheme="minorHAnsi" w:hAnsi="Arial Narrow" w:cs="Arial"/>
          <w:color w:val="000000"/>
          <w:sz w:val="22"/>
          <w:szCs w:val="22"/>
          <w:lang w:val="es-CO" w:eastAsia="en-US"/>
        </w:rPr>
        <w:t>de</w:t>
      </w:r>
      <w:r w:rsidR="00D566B2" w:rsidRPr="00D566B2">
        <w:rPr>
          <w:rFonts w:ascii="Arial Narrow" w:eastAsiaTheme="minorHAnsi" w:hAnsi="Arial Narrow" w:cs="Arial"/>
          <w:color w:val="000000"/>
          <w:sz w:val="22"/>
          <w:szCs w:val="22"/>
          <w:lang w:val="es-CO" w:eastAsia="en-US"/>
        </w:rPr>
        <w:t xml:space="preserve"> 2021</w:t>
      </w:r>
      <w:r w:rsidRPr="002A385E">
        <w:rPr>
          <w:rFonts w:ascii="Arial Narrow" w:eastAsiaTheme="minorHAnsi" w:hAnsi="Arial Narrow" w:cs="Arial"/>
          <w:color w:val="000000"/>
          <w:sz w:val="22"/>
          <w:szCs w:val="22"/>
          <w:lang w:val="es-CO" w:eastAsia="en-US"/>
        </w:rPr>
        <w:t xml:space="preserve">, </w:t>
      </w:r>
      <w:proofErr w:type="gramStart"/>
      <w:r w:rsidRPr="002A385E">
        <w:rPr>
          <w:rFonts w:ascii="Arial Narrow" w:eastAsiaTheme="minorHAnsi" w:hAnsi="Arial Narrow" w:cs="Arial"/>
          <w:color w:val="000000"/>
          <w:sz w:val="22"/>
          <w:szCs w:val="22"/>
          <w:lang w:val="es-CO" w:eastAsia="en-US"/>
        </w:rPr>
        <w:t>los plazos establecidos en cronograma bien sea</w:t>
      </w:r>
      <w:proofErr w:type="gramEnd"/>
      <w:r w:rsidRPr="002A385E">
        <w:rPr>
          <w:rFonts w:ascii="Arial Narrow" w:eastAsiaTheme="minorHAnsi" w:hAnsi="Arial Narrow" w:cs="Arial"/>
          <w:color w:val="000000"/>
          <w:sz w:val="22"/>
          <w:szCs w:val="22"/>
          <w:lang w:val="es-CO" w:eastAsia="en-US"/>
        </w:rPr>
        <w:t xml:space="preserve"> de oficio por la entidad o si ésta </w:t>
      </w:r>
      <w:r w:rsidRPr="009A2E44">
        <w:rPr>
          <w:rFonts w:ascii="Arial Narrow" w:eastAsiaTheme="minorHAnsi" w:hAnsi="Arial Narrow" w:cs="Arial"/>
          <w:color w:val="000000"/>
          <w:sz w:val="22"/>
          <w:szCs w:val="22"/>
          <w:lang w:val="es-CO" w:eastAsia="en-US"/>
        </w:rPr>
        <w:t xml:space="preserve">lo considera necesario previa solicitud de algún (os) interesado (s) podrán ser modificados mediante adenda. En todo caso no se podrán expedir adendas en la misma fecha límite prevista para la entrega de propuestas. </w:t>
      </w:r>
      <w:r w:rsidR="009A2E44" w:rsidRPr="009A2E44">
        <w:rPr>
          <w:rFonts w:ascii="Arial Narrow" w:hAnsi="Arial Narrow" w:cs="Arial"/>
          <w:color w:val="333333"/>
          <w:sz w:val="22"/>
          <w:szCs w:val="22"/>
          <w:shd w:val="clear" w:color="auto" w:fill="FFFFFF"/>
        </w:rPr>
        <w:t>La Entidad Estatal puede expedir Adendas para modificar el Cronograma una vez vencido el término para la presentación de las ofertas y antes de la adjudicación del contrato.</w:t>
      </w:r>
    </w:p>
    <w:p w14:paraId="7115D17C" w14:textId="77777777" w:rsid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61A9B301" w14:textId="7E8B8EF1" w:rsidR="007135C5" w:rsidRPr="007135C5" w:rsidRDefault="007135C5" w:rsidP="007135C5">
      <w:pPr>
        <w:widowControl w:val="0"/>
        <w:suppressLineNumbers/>
        <w:jc w:val="center"/>
        <w:rPr>
          <w:rFonts w:ascii="Arial Narrow" w:hAnsi="Arial Narrow" w:cs="Arial"/>
          <w:b/>
          <w:sz w:val="22"/>
          <w:szCs w:val="22"/>
          <w:lang w:val="es-ES_tradnl"/>
        </w:rPr>
      </w:pPr>
      <w:r>
        <w:rPr>
          <w:rFonts w:ascii="Arial Narrow" w:hAnsi="Arial Narrow" w:cs="Arial"/>
          <w:b/>
          <w:sz w:val="22"/>
          <w:szCs w:val="22"/>
          <w:lang w:val="es-ES_tradnl"/>
        </w:rPr>
        <w:t>6.</w:t>
      </w:r>
      <w:r w:rsidRPr="007135C5">
        <w:rPr>
          <w:rFonts w:ascii="Arial Narrow" w:hAnsi="Arial Narrow" w:cs="Arial"/>
          <w:b/>
          <w:sz w:val="22"/>
          <w:szCs w:val="22"/>
          <w:lang w:val="es-ES_tradnl"/>
        </w:rPr>
        <w:t xml:space="preserve"> INTERES DE LIMITAR LA CONVOCATORIA A MIPYMES</w:t>
      </w:r>
    </w:p>
    <w:p w14:paraId="46450867" w14:textId="77777777" w:rsidR="007135C5" w:rsidRPr="007135C5" w:rsidRDefault="007135C5" w:rsidP="007135C5">
      <w:pPr>
        <w:widowControl w:val="0"/>
        <w:suppressLineNumbers/>
        <w:jc w:val="both"/>
        <w:rPr>
          <w:rFonts w:ascii="Arial Narrow" w:hAnsi="Arial Narrow" w:cs="Arial"/>
          <w:sz w:val="22"/>
          <w:szCs w:val="22"/>
          <w:lang w:val="es-ES_tradnl"/>
        </w:rPr>
      </w:pPr>
    </w:p>
    <w:p w14:paraId="6160257E" w14:textId="77777777" w:rsidR="007135C5" w:rsidRPr="007135C5" w:rsidRDefault="007135C5" w:rsidP="007135C5">
      <w:pPr>
        <w:widowControl w:val="0"/>
        <w:suppressLineNumbers/>
        <w:jc w:val="both"/>
        <w:rPr>
          <w:rFonts w:ascii="Arial Narrow" w:hAnsi="Arial Narrow" w:cs="Arial"/>
          <w:sz w:val="22"/>
          <w:szCs w:val="22"/>
          <w:lang w:val="es-ES_tradnl"/>
        </w:rPr>
      </w:pPr>
      <w:r w:rsidRPr="007135C5">
        <w:rPr>
          <w:rFonts w:ascii="Arial Narrow" w:hAnsi="Arial Narrow" w:cs="Arial"/>
          <w:sz w:val="22"/>
          <w:szCs w:val="22"/>
          <w:lang w:val="es-ES_tradnl"/>
        </w:rPr>
        <w:t>De conformidad con el presupuesto oficial estimado para la presente contratación, los posibles oferentes solo podrán solicitar limitar la convocatoria, quienes ostenten la calidad de MIPYME (micro y pequeña empresa), siempre y cuando reúnan los requisitos señalados a continuación:</w:t>
      </w:r>
    </w:p>
    <w:p w14:paraId="40770037" w14:textId="77777777" w:rsidR="007135C5" w:rsidRDefault="007135C5" w:rsidP="007135C5">
      <w:pPr>
        <w:spacing w:before="100" w:after="100" w:line="240" w:lineRule="exact"/>
        <w:jc w:val="both"/>
        <w:rPr>
          <w:rFonts w:ascii="Arial Narrow" w:hAnsi="Arial Narrow" w:cs="Arial"/>
          <w:sz w:val="22"/>
          <w:szCs w:val="22"/>
          <w:lang w:val="es-ES_tradnl"/>
        </w:rPr>
      </w:pPr>
    </w:p>
    <w:p w14:paraId="37C802DC" w14:textId="35E4B3D3" w:rsidR="007135C5" w:rsidRPr="007135C5" w:rsidRDefault="007135C5" w:rsidP="007135C5">
      <w:pPr>
        <w:spacing w:before="100" w:after="100" w:line="240" w:lineRule="exact"/>
        <w:jc w:val="both"/>
        <w:rPr>
          <w:rFonts w:ascii="Arial Narrow" w:eastAsia="Arial Unicode MS" w:hAnsi="Arial Narrow" w:cs="Arial"/>
          <w:bCs/>
          <w:iCs/>
          <w:sz w:val="22"/>
          <w:szCs w:val="22"/>
          <w:lang w:val="es-ES_tradnl"/>
        </w:rPr>
      </w:pPr>
      <w:r w:rsidRPr="007135C5">
        <w:rPr>
          <w:rFonts w:ascii="Arial Narrow" w:eastAsia="Arial Unicode MS" w:hAnsi="Arial Narrow" w:cs="Arial"/>
          <w:b/>
          <w:sz w:val="22"/>
          <w:szCs w:val="22"/>
          <w:lang w:val="es-ES_tradnl"/>
        </w:rPr>
        <w:t xml:space="preserve">REQUISITOS MÍNIMOS DE LAS MIPYMES. </w:t>
      </w:r>
      <w:proofErr w:type="gramStart"/>
      <w:r w:rsidRPr="007135C5">
        <w:rPr>
          <w:rFonts w:ascii="Arial Narrow" w:eastAsia="Arial Unicode MS" w:hAnsi="Arial Narrow" w:cs="Arial"/>
          <w:bCs/>
          <w:iCs/>
          <w:sz w:val="22"/>
          <w:szCs w:val="22"/>
          <w:lang w:val="es-ES_tradnl"/>
        </w:rPr>
        <w:t>Los proponente</w:t>
      </w:r>
      <w:proofErr w:type="gramEnd"/>
      <w:r w:rsidRPr="007135C5">
        <w:rPr>
          <w:rFonts w:ascii="Arial Narrow" w:eastAsia="Arial Unicode MS" w:hAnsi="Arial Narrow" w:cs="Arial"/>
          <w:bCs/>
          <w:iCs/>
          <w:sz w:val="22"/>
          <w:szCs w:val="22"/>
          <w:lang w:val="es-ES_tradnl"/>
        </w:rPr>
        <w:t xml:space="preserve"> </w:t>
      </w:r>
      <w:r w:rsidRPr="007135C5">
        <w:rPr>
          <w:rFonts w:ascii="Arial Narrow" w:eastAsia="Arial Unicode MS" w:hAnsi="Arial Narrow" w:cs="Arial"/>
          <w:bCs/>
          <w:sz w:val="22"/>
          <w:szCs w:val="22"/>
          <w:lang w:val="es-ES_tradnl"/>
        </w:rPr>
        <w:t xml:space="preserve">MIPYMES </w:t>
      </w:r>
      <w:r w:rsidRPr="007135C5">
        <w:rPr>
          <w:rFonts w:ascii="Arial Narrow" w:eastAsia="Arial Unicode MS" w:hAnsi="Arial Narrow" w:cs="Arial"/>
          <w:bCs/>
          <w:iCs/>
          <w:sz w:val="22"/>
          <w:szCs w:val="22"/>
          <w:lang w:val="es-ES_tradnl"/>
        </w:rPr>
        <w:t>deberán presentar los siguientes documentos</w:t>
      </w:r>
      <w:r w:rsidR="0038754D">
        <w:rPr>
          <w:rFonts w:ascii="Arial Narrow" w:eastAsia="Arial Unicode MS" w:hAnsi="Arial Narrow" w:cs="Arial"/>
          <w:bCs/>
          <w:iCs/>
          <w:sz w:val="22"/>
          <w:szCs w:val="22"/>
          <w:lang w:val="es-ES_tradnl"/>
        </w:rPr>
        <w:t xml:space="preserve"> de conformidad con el artículo </w:t>
      </w:r>
      <w:r w:rsidR="0038754D" w:rsidRPr="0038754D">
        <w:rPr>
          <w:rFonts w:ascii="Arial Narrow" w:eastAsia="Arial Unicode MS" w:hAnsi="Arial Narrow" w:cs="Arial"/>
          <w:bCs/>
          <w:iCs/>
          <w:sz w:val="22"/>
          <w:szCs w:val="22"/>
          <w:lang w:val="es-ES_tradnl"/>
        </w:rPr>
        <w:t>2.2.1.2.4.2.4.</w:t>
      </w:r>
      <w:r w:rsidR="0038754D">
        <w:rPr>
          <w:rFonts w:ascii="Arial Narrow" w:eastAsia="Arial Unicode MS" w:hAnsi="Arial Narrow" w:cs="Arial"/>
          <w:bCs/>
          <w:iCs/>
          <w:sz w:val="22"/>
          <w:szCs w:val="22"/>
          <w:lang w:val="es-ES_tradnl"/>
        </w:rPr>
        <w:t xml:space="preserve"> del Decreto 1860 de 2021</w:t>
      </w:r>
      <w:r w:rsidRPr="007135C5">
        <w:rPr>
          <w:rFonts w:ascii="Arial Narrow" w:eastAsia="Arial Unicode MS" w:hAnsi="Arial Narrow" w:cs="Arial"/>
          <w:bCs/>
          <w:iCs/>
          <w:sz w:val="22"/>
          <w:szCs w:val="22"/>
          <w:lang w:val="es-ES_tradnl"/>
        </w:rPr>
        <w:t xml:space="preserve">: </w:t>
      </w:r>
    </w:p>
    <w:p w14:paraId="0F22920F" w14:textId="77777777" w:rsidR="007135C5" w:rsidRPr="007135C5" w:rsidRDefault="007135C5" w:rsidP="007135C5">
      <w:pPr>
        <w:spacing w:before="100" w:after="100" w:line="240" w:lineRule="exact"/>
        <w:jc w:val="both"/>
        <w:rPr>
          <w:rFonts w:ascii="Arial Narrow" w:eastAsia="Arial Unicode MS" w:hAnsi="Arial Narrow" w:cs="Arial"/>
          <w:bCs/>
          <w:iCs/>
          <w:sz w:val="22"/>
          <w:szCs w:val="22"/>
          <w:lang w:val="es-ES_tradnl"/>
        </w:rPr>
      </w:pPr>
    </w:p>
    <w:p w14:paraId="30639687" w14:textId="77777777" w:rsidR="0038754D" w:rsidRP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r w:rsidRPr="0038754D">
        <w:rPr>
          <w:rFonts w:ascii="Arial Narrow" w:eastAsiaTheme="minorHAnsi" w:hAnsi="Arial Narrow" w:cs="Arial"/>
          <w:color w:val="000000"/>
          <w:sz w:val="22"/>
          <w:szCs w:val="22"/>
          <w:lang w:val="es-CO" w:eastAsia="en-US"/>
        </w:rPr>
        <w:t>1. Las personas naturales mediante certificación expedida por ellos y un contador público, adjuntando copia del registro mercantil.</w:t>
      </w:r>
    </w:p>
    <w:p w14:paraId="3A0A3248" w14:textId="64217992" w:rsidR="0038754D" w:rsidRP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p>
    <w:p w14:paraId="3437C022" w14:textId="77777777" w:rsidR="0038754D" w:rsidRP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r w:rsidRPr="0038754D">
        <w:rPr>
          <w:rFonts w:ascii="Arial Narrow" w:eastAsiaTheme="minorHAnsi" w:hAnsi="Arial Narrow" w:cs="Arial"/>
          <w:color w:val="000000"/>
          <w:sz w:val="22"/>
          <w:szCs w:val="22"/>
          <w:lang w:val="es-CO" w:eastAsia="en-US"/>
        </w:rPr>
        <w:t>2. 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4F3A8411" w14:textId="3E776933" w:rsidR="0038754D" w:rsidRP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p>
    <w:p w14:paraId="31E4AE4E" w14:textId="12E9719F" w:rsidR="007135C5"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r w:rsidRPr="0038754D">
        <w:rPr>
          <w:rFonts w:ascii="Arial Narrow" w:eastAsiaTheme="minorHAnsi" w:hAnsi="Arial Narrow" w:cs="Arial"/>
          <w:color w:val="000000"/>
          <w:sz w:val="22"/>
          <w:szCs w:val="22"/>
          <w:lang w:val="es-CO" w:eastAsia="en-US"/>
        </w:rPr>
        <w:t>Para la acreditación deberán observarse los rangos de clasificación empresarial establecidos de conformidad con la Ley 590 de 2000 y el Decreto 1074 de 2015, o las normas que lo modifiquen, sustituyan o complementen.</w:t>
      </w:r>
    </w:p>
    <w:p w14:paraId="060B8E64" w14:textId="77777777" w:rsid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p>
    <w:p w14:paraId="02F6E49D" w14:textId="77777777" w:rsidR="0038754D" w:rsidRP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r w:rsidRPr="0038754D">
        <w:rPr>
          <w:rFonts w:ascii="Arial Narrow" w:eastAsiaTheme="minorHAnsi" w:hAnsi="Arial Narrow" w:cs="Arial"/>
          <w:b/>
          <w:color w:val="000000"/>
          <w:sz w:val="22"/>
          <w:szCs w:val="22"/>
          <w:lang w:val="es-CO" w:eastAsia="en-US"/>
        </w:rPr>
        <w:t>PARÁGRAFO 1.</w:t>
      </w:r>
      <w:r w:rsidRPr="0038754D">
        <w:rPr>
          <w:rFonts w:ascii="Arial Narrow" w:eastAsiaTheme="minorHAnsi" w:hAnsi="Arial Narrow" w:cs="Arial"/>
          <w:color w:val="000000"/>
          <w:sz w:val="22"/>
          <w:szCs w:val="22"/>
          <w:lang w:val="es-CO" w:eastAsia="en-US"/>
        </w:rPr>
        <w:t xml:space="preserve"> En todo caso, las </w:t>
      </w:r>
      <w:proofErr w:type="spellStart"/>
      <w:r w:rsidRPr="0038754D">
        <w:rPr>
          <w:rFonts w:ascii="Arial Narrow" w:eastAsiaTheme="minorHAnsi" w:hAnsi="Arial Narrow" w:cs="Arial"/>
          <w:color w:val="000000"/>
          <w:sz w:val="22"/>
          <w:szCs w:val="22"/>
          <w:lang w:val="es-CO" w:eastAsia="en-US"/>
        </w:rPr>
        <w:t>Mipyme</w:t>
      </w:r>
      <w:proofErr w:type="spellEnd"/>
      <w:r w:rsidRPr="0038754D">
        <w:rPr>
          <w:rFonts w:ascii="Arial Narrow" w:eastAsiaTheme="minorHAnsi" w:hAnsi="Arial Narrow" w:cs="Arial"/>
          <w:color w:val="000000"/>
          <w:sz w:val="22"/>
          <w:szCs w:val="22"/>
          <w:lang w:val="es-CO" w:eastAsia="en-US"/>
        </w:rPr>
        <w:t xml:space="preserve"> también podrán acreditar esta condición con la copia del certificado del Registro Único de Proponentes, el cual deberá encontrarse vigente y en firme al momento de su presentación.</w:t>
      </w:r>
    </w:p>
    <w:p w14:paraId="23377C35" w14:textId="1581E340" w:rsidR="0038754D" w:rsidRPr="0038754D" w:rsidRDefault="0038754D" w:rsidP="0038754D">
      <w:pPr>
        <w:autoSpaceDE w:val="0"/>
        <w:autoSpaceDN w:val="0"/>
        <w:adjustRightInd w:val="0"/>
        <w:jc w:val="both"/>
        <w:rPr>
          <w:rFonts w:ascii="Arial Narrow" w:eastAsiaTheme="minorHAnsi" w:hAnsi="Arial Narrow" w:cs="Arial"/>
          <w:b/>
          <w:color w:val="000000"/>
          <w:sz w:val="22"/>
          <w:szCs w:val="22"/>
          <w:lang w:val="es-CO" w:eastAsia="en-US"/>
        </w:rPr>
      </w:pPr>
    </w:p>
    <w:p w14:paraId="04624309" w14:textId="22A4D140" w:rsidR="0038754D" w:rsidRDefault="0038754D" w:rsidP="0038754D">
      <w:pPr>
        <w:autoSpaceDE w:val="0"/>
        <w:autoSpaceDN w:val="0"/>
        <w:adjustRightInd w:val="0"/>
        <w:jc w:val="both"/>
        <w:rPr>
          <w:rFonts w:ascii="Arial Narrow" w:eastAsiaTheme="minorHAnsi" w:hAnsi="Arial Narrow" w:cs="Arial"/>
          <w:color w:val="000000"/>
          <w:sz w:val="22"/>
          <w:szCs w:val="22"/>
          <w:lang w:val="es-CO" w:eastAsia="en-US"/>
        </w:rPr>
      </w:pPr>
      <w:r w:rsidRPr="0038754D">
        <w:rPr>
          <w:rFonts w:ascii="Arial Narrow" w:eastAsiaTheme="minorHAnsi" w:hAnsi="Arial Narrow" w:cs="Arial"/>
          <w:b/>
          <w:color w:val="000000"/>
          <w:sz w:val="22"/>
          <w:szCs w:val="22"/>
          <w:lang w:val="es-CO" w:eastAsia="en-US"/>
        </w:rPr>
        <w:t>PARÁGRAFO 2.</w:t>
      </w:r>
      <w:r w:rsidRPr="0038754D">
        <w:rPr>
          <w:rFonts w:ascii="Arial Narrow" w:eastAsiaTheme="minorHAnsi" w:hAnsi="Arial Narrow" w:cs="Arial"/>
          <w:color w:val="000000"/>
          <w:sz w:val="22"/>
          <w:szCs w:val="22"/>
          <w:lang w:val="es-CO" w:eastAsia="en-US"/>
        </w:rPr>
        <w:t xml:space="preserve"> Para efectos de la limitación a </w:t>
      </w:r>
      <w:proofErr w:type="spellStart"/>
      <w:r w:rsidRPr="0038754D">
        <w:rPr>
          <w:rFonts w:ascii="Arial Narrow" w:eastAsiaTheme="minorHAnsi" w:hAnsi="Arial Narrow" w:cs="Arial"/>
          <w:color w:val="000000"/>
          <w:sz w:val="22"/>
          <w:szCs w:val="22"/>
          <w:lang w:val="es-CO" w:eastAsia="en-US"/>
        </w:rPr>
        <w:t>Mipyme</w:t>
      </w:r>
      <w:proofErr w:type="spellEnd"/>
      <w:r w:rsidRPr="0038754D">
        <w:rPr>
          <w:rFonts w:ascii="Arial Narrow" w:eastAsiaTheme="minorHAnsi" w:hAnsi="Arial Narrow" w:cs="Arial"/>
          <w:color w:val="000000"/>
          <w:sz w:val="22"/>
          <w:szCs w:val="22"/>
          <w:lang w:val="es-CO" w:eastAsia="en-US"/>
        </w:rPr>
        <w:t xml:space="preserve">, los proponentes aportarán la copia del registro mercantil, del certificado de existencia y representación legal o del Registro Único de Proponentes, según corresponda conforme a las reglas precedentes, con una fecha de máximo sesenta (60) días calendario </w:t>
      </w:r>
      <w:r w:rsidRPr="0038754D">
        <w:rPr>
          <w:rFonts w:ascii="Arial Narrow" w:eastAsiaTheme="minorHAnsi" w:hAnsi="Arial Narrow" w:cs="Arial"/>
          <w:color w:val="000000"/>
          <w:sz w:val="22"/>
          <w:szCs w:val="22"/>
          <w:lang w:val="es-CO" w:eastAsia="en-US"/>
        </w:rPr>
        <w:lastRenderedPageBreak/>
        <w:t>anteriores a la prevista en el cronograma del Proceso de Contratación para el inicio del plazo para solicitar la convocatoria limitada.</w:t>
      </w:r>
    </w:p>
    <w:p w14:paraId="2CFFADE5" w14:textId="77777777" w:rsidR="007135C5" w:rsidRPr="009A2E44" w:rsidRDefault="007135C5" w:rsidP="002A385E">
      <w:pPr>
        <w:autoSpaceDE w:val="0"/>
        <w:autoSpaceDN w:val="0"/>
        <w:adjustRightInd w:val="0"/>
        <w:jc w:val="both"/>
        <w:rPr>
          <w:rFonts w:ascii="Arial Narrow" w:eastAsiaTheme="minorHAnsi" w:hAnsi="Arial Narrow" w:cs="Arial"/>
          <w:color w:val="000000"/>
          <w:sz w:val="22"/>
          <w:szCs w:val="22"/>
          <w:lang w:val="es-CO" w:eastAsia="en-US"/>
        </w:rPr>
      </w:pPr>
    </w:p>
    <w:p w14:paraId="6D126A45" w14:textId="6570F282" w:rsidR="002A385E" w:rsidRPr="006B2F43" w:rsidRDefault="0038754D" w:rsidP="006B2F43">
      <w:pPr>
        <w:autoSpaceDE w:val="0"/>
        <w:autoSpaceDN w:val="0"/>
        <w:adjustRightInd w:val="0"/>
        <w:jc w:val="center"/>
        <w:rPr>
          <w:rFonts w:ascii="Arial Narrow" w:eastAsiaTheme="minorHAnsi" w:hAnsi="Arial Narrow" w:cs="Arial"/>
          <w:b/>
          <w:bCs/>
          <w:color w:val="000000"/>
          <w:sz w:val="22"/>
          <w:szCs w:val="22"/>
          <w:lang w:val="es-CO" w:eastAsia="en-US"/>
        </w:rPr>
      </w:pPr>
      <w:r>
        <w:rPr>
          <w:rFonts w:ascii="Arial Narrow" w:eastAsiaTheme="minorHAnsi" w:hAnsi="Arial Narrow" w:cs="Arial"/>
          <w:b/>
          <w:bCs/>
          <w:color w:val="000000"/>
          <w:sz w:val="22"/>
          <w:szCs w:val="22"/>
          <w:lang w:val="es-CO" w:eastAsia="en-US"/>
        </w:rPr>
        <w:t>7</w:t>
      </w:r>
      <w:r w:rsidR="002A385E" w:rsidRPr="002A385E">
        <w:rPr>
          <w:rFonts w:ascii="Arial Narrow" w:eastAsiaTheme="minorHAnsi" w:hAnsi="Arial Narrow" w:cs="Arial"/>
          <w:b/>
          <w:bCs/>
          <w:color w:val="000000"/>
          <w:sz w:val="22"/>
          <w:szCs w:val="22"/>
          <w:lang w:val="es-CO" w:eastAsia="en-US"/>
        </w:rPr>
        <w:t xml:space="preserve">. </w:t>
      </w:r>
      <w:r w:rsidR="006A4FD8" w:rsidRPr="002A385E">
        <w:rPr>
          <w:rFonts w:ascii="Arial Narrow" w:eastAsiaTheme="minorHAnsi" w:hAnsi="Arial Narrow" w:cs="Arial"/>
          <w:b/>
          <w:bCs/>
          <w:color w:val="000000"/>
          <w:sz w:val="22"/>
          <w:szCs w:val="22"/>
          <w:lang w:val="es-CO" w:eastAsia="en-US"/>
        </w:rPr>
        <w:t>DESIGNACIÓN</w:t>
      </w:r>
      <w:r w:rsidR="002A385E" w:rsidRPr="002A385E">
        <w:rPr>
          <w:rFonts w:ascii="Arial Narrow" w:eastAsiaTheme="minorHAnsi" w:hAnsi="Arial Narrow" w:cs="Arial"/>
          <w:b/>
          <w:bCs/>
          <w:color w:val="000000"/>
          <w:sz w:val="22"/>
          <w:szCs w:val="22"/>
          <w:lang w:val="es-CO" w:eastAsia="en-US"/>
        </w:rPr>
        <w:t xml:space="preserve"> DE INTEGRANTES PARA REALIZAR LA </w:t>
      </w:r>
      <w:r w:rsidR="006A4FD8" w:rsidRPr="002A385E">
        <w:rPr>
          <w:rFonts w:ascii="Arial Narrow" w:eastAsiaTheme="minorHAnsi" w:hAnsi="Arial Narrow" w:cs="Arial"/>
          <w:b/>
          <w:bCs/>
          <w:color w:val="000000"/>
          <w:sz w:val="22"/>
          <w:szCs w:val="22"/>
          <w:lang w:val="es-CO" w:eastAsia="en-US"/>
        </w:rPr>
        <w:t>VERIFICACIÓN</w:t>
      </w:r>
      <w:r w:rsidR="002A385E" w:rsidRPr="002A385E">
        <w:rPr>
          <w:rFonts w:ascii="Arial Narrow" w:eastAsiaTheme="minorHAnsi" w:hAnsi="Arial Narrow" w:cs="Arial"/>
          <w:b/>
          <w:bCs/>
          <w:color w:val="000000"/>
          <w:sz w:val="22"/>
          <w:szCs w:val="22"/>
          <w:lang w:val="es-CO" w:eastAsia="en-US"/>
        </w:rPr>
        <w:t xml:space="preserve"> DE LOS REQUISITOS HABILITANTES</w:t>
      </w:r>
    </w:p>
    <w:p w14:paraId="7683CC61"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3944940F" w14:textId="77777777" w:rsidR="002A385E" w:rsidRPr="006B2F43"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De conformidad con lo descrito en el inciso 3º del artículo 2.2.1.1.2.2.3 del Decreto 1082 de 2015 se designan las personas que realizaran la verificación de los requisitos habilitantes y técnicos y realice el ejercicio de determinación del proponente que haya ofertado el menor precio. </w:t>
      </w:r>
    </w:p>
    <w:p w14:paraId="16F0CFCE"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2F60C8D6" w14:textId="77777777" w:rsidR="002A385E" w:rsidRPr="002A385E"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r w:rsidRPr="002A385E">
        <w:rPr>
          <w:rFonts w:ascii="Arial Narrow" w:eastAsiaTheme="minorHAnsi" w:hAnsi="Arial Narrow" w:cs="Arial"/>
          <w:color w:val="000000"/>
          <w:sz w:val="22"/>
          <w:szCs w:val="22"/>
          <w:lang w:val="es-CO" w:eastAsia="en-US"/>
        </w:rPr>
        <w:t xml:space="preserve">Verificación de los requisitos habilitantes jurídicos y documentos de la propuesta: </w:t>
      </w:r>
    </w:p>
    <w:p w14:paraId="2F0579A8" w14:textId="77777777" w:rsidR="002A385E" w:rsidRPr="006B2F43" w:rsidRDefault="002A385E" w:rsidP="002A385E">
      <w:pPr>
        <w:autoSpaceDE w:val="0"/>
        <w:autoSpaceDN w:val="0"/>
        <w:adjustRightInd w:val="0"/>
        <w:jc w:val="both"/>
        <w:rPr>
          <w:rFonts w:ascii="Arial Narrow" w:eastAsiaTheme="minorHAnsi" w:hAnsi="Arial Narrow" w:cs="Arial"/>
          <w:color w:val="000000"/>
          <w:sz w:val="22"/>
          <w:szCs w:val="22"/>
          <w:lang w:val="es-CO" w:eastAsia="en-US"/>
        </w:rPr>
      </w:pPr>
    </w:p>
    <w:p w14:paraId="5716C00C" w14:textId="21B92233" w:rsidR="00A601C4" w:rsidRPr="006B2F43" w:rsidRDefault="006D02F1" w:rsidP="00A601C4">
      <w:pPr>
        <w:pStyle w:val="Prrafodelista"/>
        <w:numPr>
          <w:ilvl w:val="0"/>
          <w:numId w:val="39"/>
        </w:numPr>
        <w:autoSpaceDE w:val="0"/>
        <w:autoSpaceDN w:val="0"/>
        <w:adjustRightInd w:val="0"/>
        <w:ind w:left="426"/>
        <w:jc w:val="both"/>
        <w:rPr>
          <w:rFonts w:ascii="Arial Narrow" w:eastAsiaTheme="minorHAnsi" w:hAnsi="Arial Narrow" w:cs="Arial"/>
          <w:color w:val="000000"/>
          <w:sz w:val="22"/>
          <w:szCs w:val="22"/>
          <w:lang w:val="es-CO" w:eastAsia="en-US"/>
        </w:rPr>
      </w:pPr>
      <w:r w:rsidRPr="006D02F1">
        <w:rPr>
          <w:rFonts w:ascii="Arial Narrow" w:hAnsi="Arial Narrow" w:cs="Arial"/>
          <w:b/>
          <w:iCs/>
          <w:sz w:val="22"/>
          <w:szCs w:val="22"/>
        </w:rPr>
        <w:t>Profesional Ingeniería de sistemas</w:t>
      </w:r>
      <w:r w:rsidR="00A601C4" w:rsidRPr="006D02F1">
        <w:rPr>
          <w:rFonts w:ascii="Arial Narrow" w:hAnsi="Arial Narrow" w:cs="Arial"/>
          <w:iCs/>
          <w:sz w:val="22"/>
          <w:szCs w:val="22"/>
        </w:rPr>
        <w:t xml:space="preserve"> </w:t>
      </w:r>
      <w:r w:rsidR="00A601C4" w:rsidRPr="006D02F1">
        <w:rPr>
          <w:rFonts w:ascii="Arial Narrow" w:eastAsiaTheme="minorHAnsi" w:hAnsi="Arial Narrow" w:cs="Arial"/>
          <w:b/>
          <w:bCs/>
          <w:color w:val="000000"/>
          <w:sz w:val="22"/>
          <w:szCs w:val="22"/>
          <w:lang w:val="es-CO" w:eastAsia="en-US"/>
        </w:rPr>
        <w:t>-</w:t>
      </w:r>
      <w:r w:rsidR="00A601C4" w:rsidRPr="006D02F1">
        <w:rPr>
          <w:rFonts w:ascii="Arial Narrow" w:eastAsiaTheme="minorHAnsi" w:hAnsi="Arial Narrow" w:cs="Arial"/>
          <w:color w:val="000000"/>
          <w:sz w:val="22"/>
          <w:szCs w:val="22"/>
          <w:lang w:val="es-CO" w:eastAsia="en-US"/>
        </w:rPr>
        <w:t xml:space="preserve"> Verificación</w:t>
      </w:r>
      <w:r w:rsidR="00A601C4" w:rsidRPr="006B2F43">
        <w:rPr>
          <w:rFonts w:ascii="Arial Narrow" w:eastAsiaTheme="minorHAnsi" w:hAnsi="Arial Narrow" w:cs="Arial"/>
          <w:color w:val="000000"/>
          <w:sz w:val="22"/>
          <w:szCs w:val="22"/>
          <w:lang w:val="es-CO" w:eastAsia="en-US"/>
        </w:rPr>
        <w:t xml:space="preserve"> de las condiciones técnicas mínimas exigidas y determinación del proponente que haya ofertado el menor precio. </w:t>
      </w:r>
    </w:p>
    <w:p w14:paraId="1ED26886" w14:textId="77777777" w:rsidR="00A601C4" w:rsidRPr="006B2F43" w:rsidRDefault="00A601C4" w:rsidP="00A601C4">
      <w:pPr>
        <w:pStyle w:val="Prrafodelista"/>
        <w:numPr>
          <w:ilvl w:val="0"/>
          <w:numId w:val="39"/>
        </w:numPr>
        <w:autoSpaceDE w:val="0"/>
        <w:autoSpaceDN w:val="0"/>
        <w:adjustRightInd w:val="0"/>
        <w:ind w:left="426"/>
        <w:jc w:val="both"/>
        <w:rPr>
          <w:rFonts w:ascii="Arial Narrow" w:eastAsiaTheme="minorHAnsi" w:hAnsi="Arial Narrow" w:cs="Arial"/>
          <w:color w:val="000000"/>
          <w:sz w:val="22"/>
          <w:szCs w:val="22"/>
          <w:lang w:val="es-CO" w:eastAsia="en-US"/>
        </w:rPr>
      </w:pPr>
      <w:r>
        <w:rPr>
          <w:rFonts w:ascii="Arial Narrow" w:hAnsi="Arial Narrow" w:cs="Arial"/>
          <w:b/>
          <w:iCs/>
          <w:sz w:val="22"/>
          <w:szCs w:val="22"/>
        </w:rPr>
        <w:t>Abogado responsable</w:t>
      </w:r>
      <w:r w:rsidRPr="006B2F43">
        <w:rPr>
          <w:rFonts w:ascii="Arial Narrow" w:eastAsiaTheme="minorHAnsi" w:hAnsi="Arial Narrow" w:cs="Arial"/>
          <w:color w:val="000000"/>
          <w:sz w:val="22"/>
          <w:szCs w:val="22"/>
          <w:lang w:val="es-CO" w:eastAsia="en-US"/>
        </w:rPr>
        <w:t xml:space="preserve">- Verificación de los requisitos habilitantes jurídicos y documentos de la propuesta. </w:t>
      </w:r>
    </w:p>
    <w:p w14:paraId="17410031" w14:textId="77777777" w:rsidR="00A601C4" w:rsidRPr="002A385E" w:rsidRDefault="00A601C4" w:rsidP="00A601C4">
      <w:pPr>
        <w:autoSpaceDE w:val="0"/>
        <w:autoSpaceDN w:val="0"/>
        <w:adjustRightInd w:val="0"/>
        <w:rPr>
          <w:rFonts w:ascii="Arial Narrow" w:eastAsiaTheme="minorHAnsi" w:hAnsi="Arial Narrow" w:cs="Arial"/>
          <w:color w:val="000000"/>
          <w:sz w:val="22"/>
          <w:szCs w:val="22"/>
          <w:lang w:val="es-CO" w:eastAsia="en-US"/>
        </w:rPr>
      </w:pPr>
    </w:p>
    <w:p w14:paraId="01FFB650" w14:textId="5BD4FD8A" w:rsidR="002A385E" w:rsidRPr="006B2F43" w:rsidRDefault="0038754D" w:rsidP="002A385E">
      <w:pPr>
        <w:autoSpaceDE w:val="0"/>
        <w:autoSpaceDN w:val="0"/>
        <w:adjustRightInd w:val="0"/>
        <w:jc w:val="center"/>
        <w:rPr>
          <w:rFonts w:ascii="Arial Narrow" w:eastAsiaTheme="minorHAnsi" w:hAnsi="Arial Narrow" w:cs="Arial"/>
          <w:b/>
          <w:bCs/>
          <w:color w:val="000000"/>
          <w:sz w:val="22"/>
          <w:szCs w:val="22"/>
          <w:lang w:val="es-CO" w:eastAsia="en-US"/>
        </w:rPr>
      </w:pPr>
      <w:r>
        <w:rPr>
          <w:rFonts w:ascii="Arial Narrow" w:eastAsiaTheme="minorHAnsi" w:hAnsi="Arial Narrow" w:cs="Arial"/>
          <w:b/>
          <w:bCs/>
          <w:color w:val="000000"/>
          <w:sz w:val="22"/>
          <w:szCs w:val="22"/>
          <w:lang w:val="es-CO" w:eastAsia="en-US"/>
        </w:rPr>
        <w:t>8</w:t>
      </w:r>
      <w:r w:rsidR="002A385E" w:rsidRPr="002A385E">
        <w:rPr>
          <w:rFonts w:ascii="Arial Narrow" w:eastAsiaTheme="minorHAnsi" w:hAnsi="Arial Narrow" w:cs="Arial"/>
          <w:b/>
          <w:bCs/>
          <w:color w:val="000000"/>
          <w:sz w:val="22"/>
          <w:szCs w:val="22"/>
          <w:lang w:val="es-CO" w:eastAsia="en-US"/>
        </w:rPr>
        <w:t>. CONTRATO</w:t>
      </w:r>
    </w:p>
    <w:p w14:paraId="4A01BCC8" w14:textId="0F175C09" w:rsidR="002A385E" w:rsidRPr="002A385E" w:rsidRDefault="00FF29E3" w:rsidP="00FF29E3">
      <w:pPr>
        <w:tabs>
          <w:tab w:val="left" w:pos="1335"/>
        </w:tabs>
        <w:autoSpaceDE w:val="0"/>
        <w:autoSpaceDN w:val="0"/>
        <w:adjustRightInd w:val="0"/>
        <w:jc w:val="both"/>
        <w:rPr>
          <w:rFonts w:ascii="Arial Narrow" w:eastAsiaTheme="minorHAnsi" w:hAnsi="Arial Narrow" w:cs="Arial"/>
          <w:color w:val="000000"/>
          <w:sz w:val="22"/>
          <w:szCs w:val="22"/>
          <w:lang w:val="es-CO" w:eastAsia="en-US"/>
        </w:rPr>
      </w:pPr>
      <w:r>
        <w:rPr>
          <w:rFonts w:ascii="Arial Narrow" w:eastAsiaTheme="minorHAnsi" w:hAnsi="Arial Narrow" w:cs="Arial"/>
          <w:color w:val="000000"/>
          <w:sz w:val="22"/>
          <w:szCs w:val="22"/>
          <w:lang w:val="es-CO" w:eastAsia="en-US"/>
        </w:rPr>
        <w:tab/>
      </w:r>
    </w:p>
    <w:p w14:paraId="67B10D7E" w14:textId="352968F5" w:rsidR="0050103B" w:rsidRDefault="002A385E">
      <w:pPr>
        <w:jc w:val="both"/>
        <w:rPr>
          <w:rFonts w:ascii="Arial Narrow" w:eastAsiaTheme="minorHAnsi" w:hAnsi="Arial Narrow" w:cs="Arial"/>
          <w:color w:val="000000"/>
          <w:sz w:val="22"/>
          <w:szCs w:val="22"/>
          <w:lang w:val="es-CO" w:eastAsia="en-US"/>
        </w:rPr>
      </w:pPr>
      <w:r w:rsidRPr="006B2F43">
        <w:rPr>
          <w:rFonts w:ascii="Arial Narrow" w:eastAsiaTheme="minorHAnsi" w:hAnsi="Arial Narrow" w:cs="Arial"/>
          <w:color w:val="000000"/>
          <w:sz w:val="22"/>
          <w:szCs w:val="22"/>
          <w:lang w:val="es-CO" w:eastAsia="en-US"/>
        </w:rPr>
        <w:t>En los términos establecidos en el numeral 8º del artículo 2.2.1.2.1.5.2 del Decreto 1082 de 2015</w:t>
      </w:r>
      <w:r w:rsidR="00D566B2" w:rsidRPr="00D566B2">
        <w:t xml:space="preserve"> </w:t>
      </w:r>
      <w:r w:rsidR="00D566B2" w:rsidRPr="00D566B2">
        <w:rPr>
          <w:rFonts w:ascii="Arial Narrow" w:eastAsiaTheme="minorHAnsi" w:hAnsi="Arial Narrow" w:cs="Arial"/>
          <w:color w:val="000000"/>
          <w:sz w:val="22"/>
          <w:szCs w:val="22"/>
          <w:lang w:val="es-CO" w:eastAsia="en-US"/>
        </w:rPr>
        <w:t>modificado mediante el Decreto 1860 de 2021</w:t>
      </w:r>
      <w:r w:rsidRPr="006B2F43">
        <w:rPr>
          <w:rFonts w:ascii="Arial Narrow" w:eastAsiaTheme="minorHAnsi" w:hAnsi="Arial Narrow" w:cs="Arial"/>
          <w:color w:val="000000"/>
          <w:sz w:val="22"/>
          <w:szCs w:val="22"/>
          <w:lang w:val="es-CO" w:eastAsia="en-US"/>
        </w:rPr>
        <w:t xml:space="preserve">, </w:t>
      </w:r>
      <w:proofErr w:type="gramStart"/>
      <w:r w:rsidRPr="006B2F43">
        <w:rPr>
          <w:rFonts w:ascii="Arial Narrow" w:eastAsiaTheme="minorHAnsi" w:hAnsi="Arial Narrow" w:cs="Arial"/>
          <w:color w:val="000000"/>
          <w:sz w:val="22"/>
          <w:szCs w:val="22"/>
          <w:lang w:val="es-CO" w:eastAsia="en-US"/>
        </w:rPr>
        <w:t>la comunicación de aceptación junto con la oferta constituyen</w:t>
      </w:r>
      <w:proofErr w:type="gramEnd"/>
      <w:r w:rsidRPr="006B2F43">
        <w:rPr>
          <w:rFonts w:ascii="Arial Narrow" w:eastAsiaTheme="minorHAnsi" w:hAnsi="Arial Narrow" w:cs="Arial"/>
          <w:color w:val="000000"/>
          <w:sz w:val="22"/>
          <w:szCs w:val="22"/>
          <w:lang w:val="es-CO" w:eastAsia="en-US"/>
        </w:rPr>
        <w:t xml:space="preserve"> para todos los efectos el contrato celebrado, con base en el cual se hará el respectivo registro presupuestal.</w:t>
      </w:r>
    </w:p>
    <w:p w14:paraId="43DDA578" w14:textId="77777777" w:rsidR="007135C5" w:rsidRDefault="007135C5">
      <w:pPr>
        <w:jc w:val="both"/>
        <w:rPr>
          <w:rFonts w:ascii="Arial Narrow" w:eastAsiaTheme="minorHAnsi" w:hAnsi="Arial Narrow" w:cs="Arial"/>
          <w:color w:val="000000"/>
          <w:sz w:val="22"/>
          <w:szCs w:val="22"/>
          <w:lang w:val="es-CO" w:eastAsia="en-US"/>
        </w:rPr>
      </w:pPr>
    </w:p>
    <w:p w14:paraId="2921D173" w14:textId="77777777" w:rsidR="007135C5" w:rsidRDefault="007135C5">
      <w:pPr>
        <w:jc w:val="both"/>
        <w:rPr>
          <w:rFonts w:ascii="Arial Narrow" w:eastAsiaTheme="minorHAnsi" w:hAnsi="Arial Narrow" w:cs="Arial"/>
          <w:color w:val="000000"/>
          <w:sz w:val="22"/>
          <w:szCs w:val="22"/>
          <w:lang w:val="es-CO" w:eastAsia="en-US"/>
        </w:rPr>
      </w:pPr>
    </w:p>
    <w:p w14:paraId="116CEEFD" w14:textId="77777777" w:rsidR="007135C5" w:rsidRPr="006A4FD8" w:rsidRDefault="007135C5">
      <w:pPr>
        <w:jc w:val="both"/>
        <w:rPr>
          <w:rFonts w:ascii="Arial Narrow" w:eastAsiaTheme="minorHAnsi" w:hAnsi="Arial Narrow" w:cs="Arial"/>
          <w:color w:val="000000"/>
          <w:sz w:val="22"/>
          <w:szCs w:val="22"/>
          <w:lang w:val="es-CO" w:eastAsia="en-US"/>
        </w:rPr>
      </w:pPr>
    </w:p>
    <w:sectPr w:rsidR="007135C5" w:rsidRPr="006A4FD8" w:rsidSect="00C57A15">
      <w:headerReference w:type="default" r:id="rId8"/>
      <w:footerReference w:type="even" r:id="rId9"/>
      <w:footerReference w:type="default" r:id="rId10"/>
      <w:headerReference w:type="first" r:id="rId11"/>
      <w:footerReference w:type="first" r:id="rId12"/>
      <w:pgSz w:w="12240" w:h="15840" w:code="1"/>
      <w:pgMar w:top="692" w:right="1701" w:bottom="1985" w:left="1701" w:header="680" w:footer="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8BA54" w14:textId="77777777" w:rsidR="00036C63" w:rsidRDefault="00036C63" w:rsidP="0075047E">
      <w:r>
        <w:separator/>
      </w:r>
    </w:p>
  </w:endnote>
  <w:endnote w:type="continuationSeparator" w:id="0">
    <w:p w14:paraId="50EE5E6F" w14:textId="77777777" w:rsidR="00036C63" w:rsidRDefault="00036C63" w:rsidP="0075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JPJJB+Verdana">
    <w:altName w:val="Verdan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001" w14:textId="77777777" w:rsidR="00927ED6" w:rsidRDefault="00927ED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2BF30D7" w14:textId="77777777" w:rsidR="00927ED6" w:rsidRDefault="00927ED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8E45E" w14:textId="77777777" w:rsidR="000B7FBF" w:rsidRPr="00041A89" w:rsidRDefault="000B7FBF" w:rsidP="000B7FBF">
    <w:pPr>
      <w:ind w:right="20"/>
      <w:rPr>
        <w:rFonts w:ascii="Arial" w:hAnsi="Arial" w:cs="Arial"/>
        <w:b/>
        <w:color w:val="333333"/>
        <w:sz w:val="18"/>
        <w:szCs w:val="18"/>
      </w:rPr>
    </w:pPr>
  </w:p>
  <w:p w14:paraId="5DF9DF72" w14:textId="77777777" w:rsidR="006D02F1" w:rsidRPr="00256928" w:rsidRDefault="006D02F1" w:rsidP="006D02F1">
    <w:pPr>
      <w:spacing w:line="276" w:lineRule="auto"/>
      <w:jc w:val="both"/>
      <w:rPr>
        <w:rFonts w:ascii="Helvetica" w:hAnsi="Helvetica"/>
        <w:sz w:val="20"/>
        <w:szCs w:val="20"/>
      </w:rPr>
    </w:pPr>
    <w:bookmarkStart w:id="2" w:name="_Hlk137817232"/>
    <w:r w:rsidRPr="00256928">
      <w:rPr>
        <w:rFonts w:ascii="Helvetica" w:hAnsi="Helvetica"/>
        <w:sz w:val="20"/>
        <w:szCs w:val="20"/>
      </w:rPr>
      <w:t>________________________________________________________________________</w:t>
    </w:r>
  </w:p>
  <w:p w14:paraId="55FDF9E5" w14:textId="77777777" w:rsidR="006D02F1" w:rsidRPr="008142F4" w:rsidRDefault="006D02F1" w:rsidP="006D02F1">
    <w:pPr>
      <w:spacing w:line="276" w:lineRule="auto"/>
      <w:jc w:val="both"/>
      <w:rPr>
        <w:rFonts w:ascii="Verdana" w:hAnsi="Verdana"/>
        <w:b/>
        <w:bCs/>
        <w:sz w:val="20"/>
        <w:szCs w:val="20"/>
      </w:rPr>
    </w:pPr>
    <w:r w:rsidRPr="008142F4">
      <w:rPr>
        <w:rFonts w:ascii="Verdana" w:hAnsi="Verdana"/>
        <w:b/>
        <w:bCs/>
        <w:sz w:val="20"/>
        <w:szCs w:val="20"/>
      </w:rPr>
      <w:t>DIRECCIÓN TERRITORIAL ANDES OCCIDENTALES</w:t>
    </w:r>
  </w:p>
  <w:p w14:paraId="0B68AC19" w14:textId="77777777" w:rsidR="006D02F1" w:rsidRPr="008142F4" w:rsidRDefault="006D02F1" w:rsidP="006D02F1">
    <w:pPr>
      <w:spacing w:line="276" w:lineRule="auto"/>
      <w:jc w:val="both"/>
      <w:rPr>
        <w:rFonts w:ascii="Verdana" w:hAnsi="Verdana"/>
        <w:bCs/>
        <w:sz w:val="20"/>
        <w:szCs w:val="20"/>
      </w:rPr>
    </w:pPr>
    <w:r w:rsidRPr="008142F4">
      <w:rPr>
        <w:rFonts w:ascii="Verdana" w:hAnsi="Verdana"/>
        <w:bCs/>
        <w:sz w:val="20"/>
        <w:szCs w:val="20"/>
      </w:rPr>
      <w:t>Carrera 42 No.  47 – 21 Medellín, Colombia</w:t>
    </w:r>
  </w:p>
  <w:p w14:paraId="499EEFC2" w14:textId="77777777" w:rsidR="006D02F1" w:rsidRPr="008142F4" w:rsidRDefault="006D02F1" w:rsidP="006D02F1">
    <w:pPr>
      <w:spacing w:line="276" w:lineRule="auto"/>
      <w:jc w:val="both"/>
      <w:rPr>
        <w:rFonts w:ascii="Verdana" w:hAnsi="Verdana"/>
        <w:bCs/>
        <w:sz w:val="20"/>
        <w:szCs w:val="20"/>
      </w:rPr>
    </w:pPr>
    <w:r w:rsidRPr="008142F4">
      <w:rPr>
        <w:rFonts w:ascii="Verdana" w:hAnsi="Verdana"/>
        <w:bCs/>
        <w:sz w:val="20"/>
        <w:szCs w:val="20"/>
      </w:rPr>
      <w:t>Teléfono: 3221193</w:t>
    </w:r>
  </w:p>
  <w:p w14:paraId="7160B38D" w14:textId="77777777" w:rsidR="006D02F1" w:rsidRPr="008142F4" w:rsidRDefault="006D02F1" w:rsidP="006D02F1">
    <w:pPr>
      <w:spacing w:line="276" w:lineRule="auto"/>
      <w:jc w:val="both"/>
      <w:rPr>
        <w:rFonts w:ascii="Verdana" w:hAnsi="Verdana"/>
        <w:sz w:val="20"/>
        <w:szCs w:val="20"/>
      </w:rPr>
    </w:pPr>
    <w:r w:rsidRPr="008142F4">
      <w:rPr>
        <w:rFonts w:ascii="Verdana" w:hAnsi="Verdana"/>
        <w:bCs/>
        <w:sz w:val="20"/>
        <w:szCs w:val="20"/>
      </w:rPr>
      <w:t>www.parquesnacionales.gov.co</w:t>
    </w:r>
  </w:p>
  <w:bookmarkEnd w:id="2"/>
  <w:p w14:paraId="10A1BACC" w14:textId="6CBF84B3" w:rsidR="000B7FBF" w:rsidRDefault="000B7FBF" w:rsidP="00FF29E3">
    <w:pPr>
      <w:pStyle w:val="Piedepgina"/>
      <w:ind w:left="4536" w:hanging="141"/>
      <w:jc w:val="right"/>
      <w:rPr>
        <w:rFonts w:ascii="Arial" w:hAnsi="Arial" w:cs="Arial"/>
        <w:sz w:val="18"/>
        <w:szCs w:val="18"/>
      </w:rPr>
    </w:pPr>
    <w:r>
      <w:rPr>
        <w:rFonts w:ascii="Arial Narrow" w:hAnsi="Arial Narrow" w:cs="Arial"/>
        <w:b/>
        <w:sz w:val="18"/>
        <w:szCs w:val="18"/>
      </w:rPr>
      <w:tab/>
    </w:r>
    <w:r>
      <w:rPr>
        <w:rFonts w:ascii="Arial" w:hAnsi="Arial" w:cs="Arial"/>
        <w:b/>
        <w:sz w:val="18"/>
        <w:szCs w:val="18"/>
      </w:rPr>
      <w:t xml:space="preserve">                                               </w:t>
    </w:r>
  </w:p>
  <w:p w14:paraId="7010ADA8" w14:textId="0A52C2E3" w:rsidR="00927ED6" w:rsidRPr="000B7FBF" w:rsidRDefault="00927ED6" w:rsidP="000B7FBF">
    <w:pPr>
      <w:pStyle w:val="Piedepgina"/>
      <w:ind w:left="4536" w:hanging="141"/>
      <w:jc w:val="center"/>
      <w:rPr>
        <w:rStyle w:val="Nmerodepgi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EC94" w14:textId="77777777" w:rsidR="00927ED6" w:rsidRDefault="00927ED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82CB836" w14:textId="77777777" w:rsidR="00927ED6" w:rsidRDefault="00927ED6">
    <w:pPr>
      <w:pStyle w:val="Piedepgina"/>
      <w:framePr w:wrap="around" w:vAnchor="text" w:hAnchor="margin" w:xAlign="right" w:y="1441"/>
      <w:ind w:right="360"/>
      <w:rPr>
        <w:rStyle w:val="Nmerodepgina"/>
      </w:rPr>
    </w:pPr>
  </w:p>
  <w:p w14:paraId="66A3F6A3" w14:textId="77777777" w:rsidR="00927ED6" w:rsidRDefault="00927ED6">
    <w:pPr>
      <w:pStyle w:val="Piedepgina"/>
      <w:framePr w:wrap="around" w:vAnchor="text" w:hAnchor="margin" w:xAlign="right" w:y="1441"/>
      <w:ind w:right="360"/>
      <w:rPr>
        <w:rStyle w:val="Nmerodepgina"/>
      </w:rPr>
    </w:pPr>
  </w:p>
  <w:p w14:paraId="3B39B158" w14:textId="77777777" w:rsidR="00927ED6" w:rsidRDefault="00927ED6" w:rsidP="0075047E">
    <w:pPr>
      <w:pStyle w:val="Piedepgina"/>
      <w:ind w:left="4536" w:hanging="141"/>
      <w:jc w:val="right"/>
    </w:pPr>
    <w:r>
      <w:rPr>
        <w:rFonts w:ascii="Arial" w:hAnsi="Arial" w:cs="Arial"/>
        <w:noProof/>
        <w:lang w:val="es-CO" w:eastAsia="es-CO"/>
      </w:rPr>
      <w:drawing>
        <wp:anchor distT="0" distB="0" distL="114300" distR="114300" simplePos="0" relativeHeight="251661312" behindDoc="0" locked="0" layoutInCell="1" allowOverlap="1" wp14:anchorId="7D5F51A6" wp14:editId="79A9E694">
          <wp:simplePos x="0" y="0"/>
          <wp:positionH relativeFrom="column">
            <wp:posOffset>-339090</wp:posOffset>
          </wp:positionH>
          <wp:positionV relativeFrom="paragraph">
            <wp:posOffset>8255</wp:posOffset>
          </wp:positionV>
          <wp:extent cx="1664966" cy="614047"/>
          <wp:effectExtent l="0" t="0" r="0" b="0"/>
          <wp:wrapThrough wrapText="bothSides">
            <wp:wrapPolygon edited="0">
              <wp:start x="0" y="0"/>
              <wp:lineTo x="0" y="20773"/>
              <wp:lineTo x="21254" y="20773"/>
              <wp:lineTo x="21254" y="0"/>
              <wp:lineTo x="0" y="0"/>
            </wp:wrapPolygon>
          </wp:wrapThrough>
          <wp:docPr id="31" name="Imagen 31" descr="Logos ISO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664966" cy="614047"/>
                  </a:xfrm>
                  <a:prstGeom prst="rect">
                    <a:avLst/>
                  </a:prstGeom>
                  <a:noFill/>
                  <a:ln>
                    <a:noFill/>
                    <a:prstDash/>
                  </a:ln>
                </pic:spPr>
              </pic:pic>
            </a:graphicData>
          </a:graphic>
        </wp:anchor>
      </w:drawing>
    </w:r>
    <w:r>
      <w:rPr>
        <w:rFonts w:ascii="Arial" w:hAnsi="Arial" w:cs="Arial"/>
        <w:b/>
        <w:sz w:val="18"/>
        <w:szCs w:val="18"/>
      </w:rPr>
      <w:t xml:space="preserve">Calle </w:t>
    </w:r>
    <w:proofErr w:type="gramStart"/>
    <w:r>
      <w:rPr>
        <w:rFonts w:ascii="Arial" w:hAnsi="Arial" w:cs="Arial"/>
        <w:b/>
        <w:sz w:val="18"/>
        <w:szCs w:val="18"/>
      </w:rPr>
      <w:t>74  No.</w:t>
    </w:r>
    <w:proofErr w:type="gramEnd"/>
    <w:r>
      <w:rPr>
        <w:rFonts w:ascii="Arial" w:hAnsi="Arial" w:cs="Arial"/>
        <w:b/>
        <w:sz w:val="18"/>
        <w:szCs w:val="18"/>
      </w:rPr>
      <w:t xml:space="preserve"> 11 - 81  Piso 2 Bogotá, D.C., Colombia</w:t>
    </w:r>
  </w:p>
  <w:p w14:paraId="2F55468D" w14:textId="77777777" w:rsidR="00927ED6" w:rsidRDefault="00927ED6" w:rsidP="0075047E">
    <w:pPr>
      <w:pStyle w:val="Piedepgina"/>
      <w:ind w:left="4536" w:hanging="141"/>
      <w:jc w:val="right"/>
      <w:rPr>
        <w:rFonts w:ascii="Arial" w:hAnsi="Arial" w:cs="Arial"/>
        <w:sz w:val="18"/>
        <w:szCs w:val="18"/>
      </w:rPr>
    </w:pPr>
    <w:r>
      <w:rPr>
        <w:rFonts w:ascii="Arial" w:hAnsi="Arial" w:cs="Arial"/>
        <w:sz w:val="18"/>
        <w:szCs w:val="18"/>
      </w:rPr>
      <w:t>Teléfono: 353 2400 Ext.: 3023</w:t>
    </w:r>
  </w:p>
  <w:p w14:paraId="758050EF" w14:textId="77777777" w:rsidR="00927ED6" w:rsidRDefault="00927ED6" w:rsidP="0075047E">
    <w:pPr>
      <w:pStyle w:val="Piedepgina"/>
      <w:ind w:left="4536" w:hanging="141"/>
      <w:jc w:val="right"/>
    </w:pPr>
    <w:r>
      <w:rPr>
        <w:rFonts w:ascii="Arial" w:hAnsi="Arial" w:cs="Arial"/>
        <w:sz w:val="18"/>
        <w:szCs w:val="18"/>
      </w:rPr>
      <w:t>www.parquesnacionales.gov.co</w:t>
    </w:r>
  </w:p>
  <w:p w14:paraId="56ADC620" w14:textId="77777777" w:rsidR="00927ED6" w:rsidRPr="0075047E" w:rsidRDefault="00927E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FF3B5" w14:textId="77777777" w:rsidR="00036C63" w:rsidRDefault="00036C63" w:rsidP="0075047E">
      <w:r>
        <w:separator/>
      </w:r>
    </w:p>
  </w:footnote>
  <w:footnote w:type="continuationSeparator" w:id="0">
    <w:p w14:paraId="34FEB29C" w14:textId="77777777" w:rsidR="00036C63" w:rsidRDefault="00036C63" w:rsidP="00750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DFE73" w14:textId="50E054C7" w:rsidR="00323993" w:rsidRDefault="00323993">
    <w:pPr>
      <w:pStyle w:val="Encabezado"/>
      <w:rPr>
        <w:noProof/>
      </w:rPr>
    </w:pPr>
    <w:r>
      <w:rPr>
        <w:noProof/>
      </w:rPr>
      <w:drawing>
        <wp:anchor distT="0" distB="0" distL="114300" distR="114300" simplePos="0" relativeHeight="251663360" behindDoc="0" locked="0" layoutInCell="1" allowOverlap="1" wp14:anchorId="2382C26A" wp14:editId="011ED82B">
          <wp:simplePos x="0" y="0"/>
          <wp:positionH relativeFrom="page">
            <wp:posOffset>965835</wp:posOffset>
          </wp:positionH>
          <wp:positionV relativeFrom="paragraph">
            <wp:posOffset>-292735</wp:posOffset>
          </wp:positionV>
          <wp:extent cx="6287985" cy="984250"/>
          <wp:effectExtent l="0" t="0" r="0" b="0"/>
          <wp:wrapNone/>
          <wp:docPr id="6270589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l="3734" t="1" b="87666"/>
                  <a:stretch/>
                </pic:blipFill>
                <pic:spPr bwMode="auto">
                  <a:xfrm>
                    <a:off x="0" y="0"/>
                    <a:ext cx="6287985" cy="9842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500475" w14:textId="77777777" w:rsidR="00323993" w:rsidRDefault="00323993">
    <w:pPr>
      <w:pStyle w:val="Encabezado"/>
      <w:rPr>
        <w:lang w:val="es-MX"/>
      </w:rPr>
    </w:pPr>
  </w:p>
  <w:p w14:paraId="625FEC2F" w14:textId="77777777" w:rsidR="00323993" w:rsidRDefault="00323993">
    <w:pPr>
      <w:pStyle w:val="Encabezado"/>
      <w:rPr>
        <w:lang w:val="es-MX"/>
      </w:rPr>
    </w:pPr>
  </w:p>
  <w:p w14:paraId="66DDF9AC" w14:textId="02173F34" w:rsidR="000B7FBF" w:rsidRDefault="000B7FBF">
    <w:pPr>
      <w:pStyle w:val="Encabezado"/>
      <w:rPr>
        <w:lang w:val="es-MX"/>
      </w:rPr>
    </w:pPr>
  </w:p>
  <w:p w14:paraId="313C9DC8" w14:textId="33DC392C" w:rsidR="000B7FBF" w:rsidRDefault="000B7FBF">
    <w:pPr>
      <w:pStyle w:val="Encabezado"/>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E00A7" w14:textId="77777777" w:rsidR="00927ED6" w:rsidRDefault="00927ED6" w:rsidP="00F326A6">
    <w:pPr>
      <w:ind w:right="20"/>
      <w:rPr>
        <w:rFonts w:ascii="Arial Narrow" w:hAnsi="Arial Narrow"/>
        <w:b/>
      </w:rPr>
    </w:pPr>
    <w:r>
      <w:rPr>
        <w:noProof/>
        <w:lang w:val="es-CO" w:eastAsia="es-CO"/>
      </w:rPr>
      <w:drawing>
        <wp:anchor distT="0" distB="0" distL="114300" distR="114300" simplePos="0" relativeHeight="251657216" behindDoc="1" locked="0" layoutInCell="1" allowOverlap="1" wp14:anchorId="517F725A" wp14:editId="62CF695C">
          <wp:simplePos x="0" y="0"/>
          <wp:positionH relativeFrom="column">
            <wp:posOffset>-210820</wp:posOffset>
          </wp:positionH>
          <wp:positionV relativeFrom="paragraph">
            <wp:posOffset>66675</wp:posOffset>
          </wp:positionV>
          <wp:extent cx="813431" cy="1028069"/>
          <wp:effectExtent l="0" t="0" r="5719" b="631"/>
          <wp:wrapNone/>
          <wp:docPr id="29" name="Imagen 29" descr="Logo Parques 300 DPI"/>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13431" cy="1028069"/>
                  </a:xfrm>
                  <a:prstGeom prst="rect">
                    <a:avLst/>
                  </a:prstGeom>
                  <a:noFill/>
                  <a:ln>
                    <a:noFill/>
                    <a:prstDash/>
                  </a:ln>
                </pic:spPr>
              </pic:pic>
            </a:graphicData>
          </a:graphic>
        </wp:anchor>
      </w:drawing>
    </w:r>
    <w:r>
      <w:rPr>
        <w:noProof/>
        <w:lang w:val="es-CO" w:eastAsia="es-CO"/>
      </w:rPr>
      <w:drawing>
        <wp:anchor distT="0" distB="0" distL="114300" distR="114300" simplePos="0" relativeHeight="251658240" behindDoc="0" locked="0" layoutInCell="1" allowOverlap="1" wp14:anchorId="003527FD" wp14:editId="4A09EBDA">
          <wp:simplePos x="0" y="0"/>
          <wp:positionH relativeFrom="column">
            <wp:posOffset>4234815</wp:posOffset>
          </wp:positionH>
          <wp:positionV relativeFrom="paragraph">
            <wp:posOffset>-17297</wp:posOffset>
          </wp:positionV>
          <wp:extent cx="1405889" cy="1078233"/>
          <wp:effectExtent l="0" t="0" r="3811" b="7617"/>
          <wp:wrapThrough wrapText="bothSides">
            <wp:wrapPolygon edited="0">
              <wp:start x="0" y="0"/>
              <wp:lineTo x="0" y="21371"/>
              <wp:lineTo x="21366" y="21371"/>
              <wp:lineTo x="21366" y="0"/>
              <wp:lineTo x="0" y="0"/>
            </wp:wrapPolygon>
          </wp:wrapThrough>
          <wp:docPr id="30" name="Imagen 30" descr="logos color"/>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405889" cy="1078233"/>
                  </a:xfrm>
                  <a:prstGeom prst="rect">
                    <a:avLst/>
                  </a:prstGeom>
                  <a:noFill/>
                  <a:ln>
                    <a:noFill/>
                    <a:prstDash/>
                  </a:ln>
                </pic:spPr>
              </pic:pic>
            </a:graphicData>
          </a:graphic>
        </wp:anchor>
      </w:drawing>
    </w:r>
  </w:p>
  <w:p w14:paraId="39DBB07B" w14:textId="77777777" w:rsidR="00927ED6" w:rsidRDefault="00927ED6" w:rsidP="0075047E">
    <w:pPr>
      <w:ind w:right="20"/>
    </w:pPr>
  </w:p>
  <w:p w14:paraId="3C0E1FCD" w14:textId="77777777" w:rsidR="00927ED6" w:rsidRDefault="00927ED6" w:rsidP="0075047E">
    <w:pPr>
      <w:tabs>
        <w:tab w:val="left" w:pos="9000"/>
      </w:tabs>
      <w:ind w:right="20"/>
      <w:rPr>
        <w:rFonts w:ascii="Arial" w:hAnsi="Arial" w:cs="Arial"/>
        <w:b/>
        <w:color w:val="333333"/>
        <w:sz w:val="18"/>
        <w:szCs w:val="18"/>
      </w:rPr>
    </w:pPr>
    <w:r>
      <w:rPr>
        <w:rFonts w:ascii="Arial" w:hAnsi="Arial" w:cs="Arial"/>
        <w:b/>
        <w:color w:val="333333"/>
        <w:sz w:val="18"/>
        <w:szCs w:val="18"/>
      </w:rPr>
      <w:t xml:space="preserve">                    Parques Nacionales Naturales de Colombia</w:t>
    </w:r>
  </w:p>
  <w:p w14:paraId="04E6C009" w14:textId="77777777" w:rsidR="00927ED6" w:rsidRDefault="00927ED6" w:rsidP="0075047E">
    <w:pPr>
      <w:tabs>
        <w:tab w:val="left" w:pos="9000"/>
      </w:tabs>
      <w:ind w:right="20"/>
    </w:pPr>
    <w:r>
      <w:rPr>
        <w:rFonts w:ascii="Arial" w:hAnsi="Arial" w:cs="Arial"/>
        <w:color w:val="333333"/>
        <w:sz w:val="18"/>
        <w:szCs w:val="18"/>
      </w:rPr>
      <w:t xml:space="preserve">                     Subdirección Administrativa y Financiera</w:t>
    </w:r>
  </w:p>
  <w:p w14:paraId="2361D477" w14:textId="77777777" w:rsidR="00927ED6" w:rsidRDefault="00927ED6" w:rsidP="00262B69">
    <w:pPr>
      <w:tabs>
        <w:tab w:val="left" w:pos="8820"/>
      </w:tabs>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4987B00"/>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5CF1406"/>
    <w:multiLevelType w:val="hybridMultilevel"/>
    <w:tmpl w:val="2EC809E8"/>
    <w:lvl w:ilvl="0" w:tplc="240A000B">
      <w:start w:val="1"/>
      <w:numFmt w:val="bullet"/>
      <w:lvlText w:val=""/>
      <w:lvlJc w:val="left"/>
      <w:pPr>
        <w:ind w:left="778" w:hanging="360"/>
      </w:pPr>
      <w:rPr>
        <w:rFonts w:ascii="Wingdings" w:hAnsi="Wingdings" w:hint="default"/>
      </w:rPr>
    </w:lvl>
    <w:lvl w:ilvl="1" w:tplc="240A0003" w:tentative="1">
      <w:start w:val="1"/>
      <w:numFmt w:val="bullet"/>
      <w:lvlText w:val="o"/>
      <w:lvlJc w:val="left"/>
      <w:pPr>
        <w:ind w:left="1498" w:hanging="360"/>
      </w:pPr>
      <w:rPr>
        <w:rFonts w:ascii="Courier New" w:hAnsi="Courier New" w:cs="Courier New" w:hint="default"/>
      </w:rPr>
    </w:lvl>
    <w:lvl w:ilvl="2" w:tplc="240A0005" w:tentative="1">
      <w:start w:val="1"/>
      <w:numFmt w:val="bullet"/>
      <w:lvlText w:val=""/>
      <w:lvlJc w:val="left"/>
      <w:pPr>
        <w:ind w:left="2218" w:hanging="360"/>
      </w:pPr>
      <w:rPr>
        <w:rFonts w:ascii="Wingdings" w:hAnsi="Wingdings" w:hint="default"/>
      </w:rPr>
    </w:lvl>
    <w:lvl w:ilvl="3" w:tplc="240A0001" w:tentative="1">
      <w:start w:val="1"/>
      <w:numFmt w:val="bullet"/>
      <w:lvlText w:val=""/>
      <w:lvlJc w:val="left"/>
      <w:pPr>
        <w:ind w:left="2938" w:hanging="360"/>
      </w:pPr>
      <w:rPr>
        <w:rFonts w:ascii="Symbol" w:hAnsi="Symbol" w:hint="default"/>
      </w:rPr>
    </w:lvl>
    <w:lvl w:ilvl="4" w:tplc="240A0003" w:tentative="1">
      <w:start w:val="1"/>
      <w:numFmt w:val="bullet"/>
      <w:lvlText w:val="o"/>
      <w:lvlJc w:val="left"/>
      <w:pPr>
        <w:ind w:left="3658" w:hanging="360"/>
      </w:pPr>
      <w:rPr>
        <w:rFonts w:ascii="Courier New" w:hAnsi="Courier New" w:cs="Courier New" w:hint="default"/>
      </w:rPr>
    </w:lvl>
    <w:lvl w:ilvl="5" w:tplc="240A0005" w:tentative="1">
      <w:start w:val="1"/>
      <w:numFmt w:val="bullet"/>
      <w:lvlText w:val=""/>
      <w:lvlJc w:val="left"/>
      <w:pPr>
        <w:ind w:left="4378" w:hanging="360"/>
      </w:pPr>
      <w:rPr>
        <w:rFonts w:ascii="Wingdings" w:hAnsi="Wingdings" w:hint="default"/>
      </w:rPr>
    </w:lvl>
    <w:lvl w:ilvl="6" w:tplc="240A0001" w:tentative="1">
      <w:start w:val="1"/>
      <w:numFmt w:val="bullet"/>
      <w:lvlText w:val=""/>
      <w:lvlJc w:val="left"/>
      <w:pPr>
        <w:ind w:left="5098" w:hanging="360"/>
      </w:pPr>
      <w:rPr>
        <w:rFonts w:ascii="Symbol" w:hAnsi="Symbol" w:hint="default"/>
      </w:rPr>
    </w:lvl>
    <w:lvl w:ilvl="7" w:tplc="240A0003" w:tentative="1">
      <w:start w:val="1"/>
      <w:numFmt w:val="bullet"/>
      <w:lvlText w:val="o"/>
      <w:lvlJc w:val="left"/>
      <w:pPr>
        <w:ind w:left="5818" w:hanging="360"/>
      </w:pPr>
      <w:rPr>
        <w:rFonts w:ascii="Courier New" w:hAnsi="Courier New" w:cs="Courier New" w:hint="default"/>
      </w:rPr>
    </w:lvl>
    <w:lvl w:ilvl="8" w:tplc="240A0005" w:tentative="1">
      <w:start w:val="1"/>
      <w:numFmt w:val="bullet"/>
      <w:lvlText w:val=""/>
      <w:lvlJc w:val="left"/>
      <w:pPr>
        <w:ind w:left="6538" w:hanging="360"/>
      </w:pPr>
      <w:rPr>
        <w:rFonts w:ascii="Wingdings" w:hAnsi="Wingdings" w:hint="default"/>
      </w:rPr>
    </w:lvl>
  </w:abstractNum>
  <w:abstractNum w:abstractNumId="2" w15:restartNumberingAfterBreak="0">
    <w:nsid w:val="09A65CC2"/>
    <w:multiLevelType w:val="hybridMultilevel"/>
    <w:tmpl w:val="9440F818"/>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735FD4"/>
    <w:multiLevelType w:val="hybridMultilevel"/>
    <w:tmpl w:val="3126C7D8"/>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15:restartNumberingAfterBreak="0">
    <w:nsid w:val="0FF724B4"/>
    <w:multiLevelType w:val="hybridMultilevel"/>
    <w:tmpl w:val="4A96B0FE"/>
    <w:lvl w:ilvl="0" w:tplc="02386EE2">
      <w:start w:val="1"/>
      <w:numFmt w:val="bullet"/>
      <w:lvlText w:val="-"/>
      <w:lvlJc w:val="left"/>
      <w:pPr>
        <w:ind w:left="360" w:hanging="360"/>
      </w:pPr>
      <w:rPr>
        <w:rFonts w:ascii="Arial Narrow" w:eastAsia="Times New Roman" w:hAnsi="Arial Narrow"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109A07BD"/>
    <w:multiLevelType w:val="hybridMultilevel"/>
    <w:tmpl w:val="191475F4"/>
    <w:lvl w:ilvl="0" w:tplc="02386EE2">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76C76"/>
    <w:multiLevelType w:val="hybridMultilevel"/>
    <w:tmpl w:val="605C02D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14EC576E"/>
    <w:multiLevelType w:val="hybridMultilevel"/>
    <w:tmpl w:val="ABA091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9D41024"/>
    <w:multiLevelType w:val="hybridMultilevel"/>
    <w:tmpl w:val="DDBC1664"/>
    <w:lvl w:ilvl="0" w:tplc="2AE607E2">
      <w:start w:val="1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CB175C5"/>
    <w:multiLevelType w:val="multilevel"/>
    <w:tmpl w:val="C4C68EDE"/>
    <w:lvl w:ilvl="0">
      <w:start w:val="1"/>
      <w:numFmt w:val="bullet"/>
      <w:lvlText w:val="-"/>
      <w:lvlJc w:val="left"/>
      <w:pPr>
        <w:ind w:left="360" w:hanging="360"/>
      </w:pPr>
      <w:rPr>
        <w:rFonts w:ascii="Arial Narrow" w:hAnsi="Arial Narrow" w:cs="Arial" w:hint="default"/>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299C0411"/>
    <w:multiLevelType w:val="hybridMultilevel"/>
    <w:tmpl w:val="4E0A3FC0"/>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9CB799E"/>
    <w:multiLevelType w:val="hybridMultilevel"/>
    <w:tmpl w:val="E7AEC1C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0714AF"/>
    <w:multiLevelType w:val="hybridMultilevel"/>
    <w:tmpl w:val="F89E6C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4E379C"/>
    <w:multiLevelType w:val="hybridMultilevel"/>
    <w:tmpl w:val="C972937E"/>
    <w:lvl w:ilvl="0" w:tplc="BB62418C">
      <w:start w:val="1"/>
      <w:numFmt w:val="decimal"/>
      <w:pStyle w:val="clusulas"/>
      <w:lvlText w:val="CLÁUSULA %1."/>
      <w:lvlJc w:val="left"/>
      <w:pPr>
        <w:ind w:left="9150" w:hanging="360"/>
      </w:pPr>
      <w:rPr>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start w:val="1"/>
      <w:numFmt w:val="decimal"/>
      <w:lvlText w:val="%4."/>
      <w:lvlJc w:val="left"/>
      <w:pPr>
        <w:ind w:left="7767" w:hanging="360"/>
      </w:pPr>
    </w:lvl>
    <w:lvl w:ilvl="4" w:tplc="240A0019">
      <w:start w:val="1"/>
      <w:numFmt w:val="lowerLetter"/>
      <w:lvlText w:val="%5."/>
      <w:lvlJc w:val="left"/>
      <w:pPr>
        <w:ind w:left="8487" w:hanging="360"/>
      </w:pPr>
    </w:lvl>
    <w:lvl w:ilvl="5" w:tplc="240A001B">
      <w:start w:val="1"/>
      <w:numFmt w:val="lowerRoman"/>
      <w:lvlText w:val="%6."/>
      <w:lvlJc w:val="right"/>
      <w:pPr>
        <w:ind w:left="9207" w:hanging="180"/>
      </w:pPr>
    </w:lvl>
    <w:lvl w:ilvl="6" w:tplc="240A000F">
      <w:start w:val="1"/>
      <w:numFmt w:val="decimal"/>
      <w:lvlText w:val="%7."/>
      <w:lvlJc w:val="left"/>
      <w:pPr>
        <w:ind w:left="9927" w:hanging="360"/>
      </w:pPr>
    </w:lvl>
    <w:lvl w:ilvl="7" w:tplc="240A0019">
      <w:start w:val="1"/>
      <w:numFmt w:val="lowerLetter"/>
      <w:lvlText w:val="%8."/>
      <w:lvlJc w:val="left"/>
      <w:pPr>
        <w:ind w:left="10647" w:hanging="360"/>
      </w:pPr>
    </w:lvl>
    <w:lvl w:ilvl="8" w:tplc="240A001B">
      <w:start w:val="1"/>
      <w:numFmt w:val="lowerRoman"/>
      <w:lvlText w:val="%9."/>
      <w:lvlJc w:val="right"/>
      <w:pPr>
        <w:ind w:left="11367" w:hanging="180"/>
      </w:pPr>
    </w:lvl>
  </w:abstractNum>
  <w:abstractNum w:abstractNumId="14" w15:restartNumberingAfterBreak="0">
    <w:nsid w:val="2C684DE9"/>
    <w:multiLevelType w:val="hybridMultilevel"/>
    <w:tmpl w:val="5994ED1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CF74577"/>
    <w:multiLevelType w:val="hybridMultilevel"/>
    <w:tmpl w:val="5A5AC974"/>
    <w:lvl w:ilvl="0" w:tplc="3358FD4C">
      <w:numFmt w:val="bullet"/>
      <w:lvlText w:val=""/>
      <w:lvlJc w:val="left"/>
      <w:pPr>
        <w:ind w:left="360" w:hanging="360"/>
      </w:pPr>
      <w:rPr>
        <w:rFonts w:ascii="Symbol" w:eastAsia="Calibri" w:hAnsi="Symbol"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2D4C72DD"/>
    <w:multiLevelType w:val="hybridMultilevel"/>
    <w:tmpl w:val="B120C2B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F5F7C47"/>
    <w:multiLevelType w:val="hybridMultilevel"/>
    <w:tmpl w:val="97F88CF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68679B3"/>
    <w:multiLevelType w:val="hybridMultilevel"/>
    <w:tmpl w:val="4FDC213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9443B"/>
    <w:multiLevelType w:val="multilevel"/>
    <w:tmpl w:val="AF524E2C"/>
    <w:lvl w:ilvl="0">
      <w:start w:val="1"/>
      <w:numFmt w:val="decimal"/>
      <w:lvlText w:val="%1."/>
      <w:lvlJc w:val="right"/>
      <w:pPr>
        <w:ind w:left="720" w:hanging="360"/>
      </w:pPr>
      <w:rPr>
        <w:rFonts w:ascii="Arial" w:eastAsia="Arial" w:hAnsi="Arial" w:cs="Arial"/>
        <w:b/>
        <w:u w:val="none"/>
        <w:lang w:val="es-ES"/>
      </w:rPr>
    </w:lvl>
    <w:lvl w:ilvl="1">
      <w:start w:val="1"/>
      <w:numFmt w:val="decimal"/>
      <w:lvlText w:val="%1.%2."/>
      <w:lvlJc w:val="right"/>
      <w:pPr>
        <w:ind w:left="1440" w:hanging="360"/>
      </w:pPr>
    </w:lvl>
    <w:lvl w:ilvl="2">
      <w:start w:val="1"/>
      <w:numFmt w:val="decimal"/>
      <w:lvlText w:val="%1.%2.%3."/>
      <w:lvlJc w:val="right"/>
      <w:pPr>
        <w:ind w:left="2160" w:hanging="36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36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360"/>
      </w:pPr>
    </w:lvl>
  </w:abstractNum>
  <w:abstractNum w:abstractNumId="20" w15:restartNumberingAfterBreak="0">
    <w:nsid w:val="3CF11722"/>
    <w:multiLevelType w:val="hybridMultilevel"/>
    <w:tmpl w:val="2FBCAC14"/>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E2D1379"/>
    <w:multiLevelType w:val="hybridMultilevel"/>
    <w:tmpl w:val="40C42A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0455756"/>
    <w:multiLevelType w:val="hybridMultilevel"/>
    <w:tmpl w:val="612E9F04"/>
    <w:lvl w:ilvl="0" w:tplc="17AA20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F476D3"/>
    <w:multiLevelType w:val="hybridMultilevel"/>
    <w:tmpl w:val="9E0E14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A1560A"/>
    <w:multiLevelType w:val="multilevel"/>
    <w:tmpl w:val="20DAB1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4CF3E7C"/>
    <w:multiLevelType w:val="hybridMultilevel"/>
    <w:tmpl w:val="A8F8D848"/>
    <w:lvl w:ilvl="0" w:tplc="3AA6863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6D2028F"/>
    <w:multiLevelType w:val="hybridMultilevel"/>
    <w:tmpl w:val="9028F348"/>
    <w:lvl w:ilvl="0" w:tplc="BD20273C">
      <w:start w:val="1"/>
      <w:numFmt w:val="upperLetter"/>
      <w:lvlText w:val="%1."/>
      <w:lvlJc w:val="left"/>
      <w:pPr>
        <w:ind w:left="720" w:hanging="360"/>
      </w:pPr>
      <w:rPr>
        <w:rFonts w:eastAsia="Arial Narrow" w:cs="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B04666E"/>
    <w:multiLevelType w:val="hybridMultilevel"/>
    <w:tmpl w:val="874AB782"/>
    <w:lvl w:ilvl="0" w:tplc="8084D260">
      <w:start w:val="1"/>
      <w:numFmt w:val="lowerLetter"/>
      <w:lvlText w:val="%1)"/>
      <w:lvlJc w:val="left"/>
      <w:pPr>
        <w:ind w:left="720" w:hanging="360"/>
      </w:pPr>
      <w:rPr>
        <w:b/>
      </w:r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D873CDE"/>
    <w:multiLevelType w:val="hybridMultilevel"/>
    <w:tmpl w:val="7FC89228"/>
    <w:lvl w:ilvl="0" w:tplc="04D6DBE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E78771C"/>
    <w:multiLevelType w:val="hybridMultilevel"/>
    <w:tmpl w:val="5D9C88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ED979E5"/>
    <w:multiLevelType w:val="hybridMultilevel"/>
    <w:tmpl w:val="79C4D47A"/>
    <w:lvl w:ilvl="0" w:tplc="1DAA57A2">
      <w:start w:val="1"/>
      <w:numFmt w:val="lowerLetter"/>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9123059"/>
    <w:multiLevelType w:val="hybridMultilevel"/>
    <w:tmpl w:val="8132E2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74654D"/>
    <w:multiLevelType w:val="hybridMultilevel"/>
    <w:tmpl w:val="FAA66E48"/>
    <w:lvl w:ilvl="0" w:tplc="0C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6AF20677"/>
    <w:multiLevelType w:val="hybridMultilevel"/>
    <w:tmpl w:val="EBAA8D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BA276C8"/>
    <w:multiLevelType w:val="hybridMultilevel"/>
    <w:tmpl w:val="61264BB8"/>
    <w:lvl w:ilvl="0" w:tplc="240A0001">
      <w:start w:val="1"/>
      <w:numFmt w:val="bullet"/>
      <w:pStyle w:val="Listaconvietas2"/>
      <w:lvlText w:val=""/>
      <w:lvlJc w:val="left"/>
      <w:pPr>
        <w:tabs>
          <w:tab w:val="num" w:pos="360"/>
        </w:tabs>
        <w:ind w:left="357" w:hanging="357"/>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95C01"/>
    <w:multiLevelType w:val="hybridMultilevel"/>
    <w:tmpl w:val="A18E323C"/>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E354619"/>
    <w:multiLevelType w:val="hybridMultilevel"/>
    <w:tmpl w:val="84763A74"/>
    <w:lvl w:ilvl="0" w:tplc="6E205798">
      <w:start w:val="13"/>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1BC0A61"/>
    <w:multiLevelType w:val="multilevel"/>
    <w:tmpl w:val="AB4E68BA"/>
    <w:lvl w:ilvl="0">
      <w:start w:val="2"/>
      <w:numFmt w:val="decimal"/>
      <w:lvlText w:val="%1."/>
      <w:lvlJc w:val="left"/>
      <w:pPr>
        <w:ind w:left="435" w:hanging="435"/>
      </w:pPr>
      <w:rPr>
        <w:rFonts w:hint="default"/>
      </w:rPr>
    </w:lvl>
    <w:lvl w:ilvl="1">
      <w:start w:val="1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E25D24"/>
    <w:multiLevelType w:val="hybridMultilevel"/>
    <w:tmpl w:val="84D0A8A8"/>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9" w15:restartNumberingAfterBreak="0">
    <w:nsid w:val="758B2B0A"/>
    <w:multiLevelType w:val="hybridMultilevel"/>
    <w:tmpl w:val="77EE5562"/>
    <w:lvl w:ilvl="0" w:tplc="02A6F0DA">
      <w:start w:val="1"/>
      <w:numFmt w:val="lowerLetter"/>
      <w:lvlText w:val="%1."/>
      <w:lvlJc w:val="left"/>
      <w:pPr>
        <w:ind w:left="1004" w:hanging="360"/>
      </w:pPr>
      <w:rPr>
        <w:rFonts w:ascii="Arial Narrow" w:eastAsia="Times New Roman" w:hAnsi="Arial Narrow" w:cs="Times New Roman"/>
        <w:b w:val="0"/>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0" w15:restartNumberingAfterBreak="0">
    <w:nsid w:val="783B3CC2"/>
    <w:multiLevelType w:val="hybridMultilevel"/>
    <w:tmpl w:val="00925F56"/>
    <w:lvl w:ilvl="0" w:tplc="D9D6A772">
      <w:start w:val="1"/>
      <w:numFmt w:val="lowerLetter"/>
      <w:lvlText w:val="%1."/>
      <w:lvlJc w:val="left"/>
      <w:pPr>
        <w:ind w:left="405" w:hanging="360"/>
      </w:pPr>
      <w:rPr>
        <w:rFonts w:ascii="Arial Narrow" w:eastAsia="Times New Roman" w:hAnsi="Arial Narrow" w:cs="Times New Roman"/>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41" w15:restartNumberingAfterBreak="0">
    <w:nsid w:val="7B927441"/>
    <w:multiLevelType w:val="hybridMultilevel"/>
    <w:tmpl w:val="6FACA0CC"/>
    <w:lvl w:ilvl="0" w:tplc="2DF68534">
      <w:start w:val="1"/>
      <w:numFmt w:val="lowerLetter"/>
      <w:lvlText w:val="%1."/>
      <w:lvlJc w:val="left"/>
      <w:pPr>
        <w:ind w:left="360" w:hanging="360"/>
      </w:pPr>
      <w:rPr>
        <w:rFonts w:cs="Arial"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2" w15:restartNumberingAfterBreak="0">
    <w:nsid w:val="7DC303E2"/>
    <w:multiLevelType w:val="hybridMultilevel"/>
    <w:tmpl w:val="2EC0D8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0"/>
  </w:num>
  <w:num w:numId="4">
    <w:abstractNumId w:val="41"/>
  </w:num>
  <w:num w:numId="5">
    <w:abstractNumId w:val="38"/>
  </w:num>
  <w:num w:numId="6">
    <w:abstractNumId w:val="22"/>
  </w:num>
  <w:num w:numId="7">
    <w:abstractNumId w:val="6"/>
  </w:num>
  <w:num w:numId="8">
    <w:abstractNumId w:val="11"/>
  </w:num>
  <w:num w:numId="9">
    <w:abstractNumId w:val="32"/>
  </w:num>
  <w:num w:numId="10">
    <w:abstractNumId w:val="3"/>
  </w:num>
  <w:num w:numId="11">
    <w:abstractNumId w:val="34"/>
  </w:num>
  <w:num w:numId="12">
    <w:abstractNumId w:val="40"/>
  </w:num>
  <w:num w:numId="13">
    <w:abstractNumId w:val="15"/>
  </w:num>
  <w:num w:numId="14">
    <w:abstractNumId w:val="20"/>
  </w:num>
  <w:num w:numId="15">
    <w:abstractNumId w:val="27"/>
  </w:num>
  <w:num w:numId="16">
    <w:abstractNumId w:val="5"/>
  </w:num>
  <w:num w:numId="17">
    <w:abstractNumId w:val="4"/>
  </w:num>
  <w:num w:numId="18">
    <w:abstractNumId w:val="4"/>
  </w:num>
  <w:num w:numId="19">
    <w:abstractNumId w:val="15"/>
  </w:num>
  <w:num w:numId="20">
    <w:abstractNumId w:val="17"/>
  </w:num>
  <w:num w:numId="21">
    <w:abstractNumId w:val="33"/>
  </w:num>
  <w:num w:numId="22">
    <w:abstractNumId w:val="21"/>
  </w:num>
  <w:num w:numId="23">
    <w:abstractNumId w:val="2"/>
  </w:num>
  <w:num w:numId="24">
    <w:abstractNumId w:val="36"/>
  </w:num>
  <w:num w:numId="25">
    <w:abstractNumId w:val="25"/>
  </w:num>
  <w:num w:numId="26">
    <w:abstractNumId w:val="15"/>
  </w:num>
  <w:num w:numId="27">
    <w:abstractNumId w:val="14"/>
  </w:num>
  <w:num w:numId="28">
    <w:abstractNumId w:val="16"/>
  </w:num>
  <w:num w:numId="29">
    <w:abstractNumId w:val="8"/>
  </w:num>
  <w:num w:numId="30">
    <w:abstractNumId w:val="35"/>
  </w:num>
  <w:num w:numId="31">
    <w:abstractNumId w:val="1"/>
  </w:num>
  <w:num w:numId="32">
    <w:abstractNumId w:val="12"/>
  </w:num>
  <w:num w:numId="33">
    <w:abstractNumId w:val="29"/>
  </w:num>
  <w:num w:numId="34">
    <w:abstractNumId w:val="30"/>
  </w:num>
  <w:num w:numId="35">
    <w:abstractNumId w:val="9"/>
  </w:num>
  <w:num w:numId="36">
    <w:abstractNumId w:val="28"/>
  </w:num>
  <w:num w:numId="37">
    <w:abstractNumId w:val="7"/>
  </w:num>
  <w:num w:numId="38">
    <w:abstractNumId w:val="39"/>
  </w:num>
  <w:num w:numId="39">
    <w:abstractNumId w:val="42"/>
  </w:num>
  <w:num w:numId="40">
    <w:abstractNumId w:val="31"/>
  </w:num>
  <w:num w:numId="41">
    <w:abstractNumId w:val="37"/>
  </w:num>
  <w:num w:numId="42">
    <w:abstractNumId w:val="23"/>
  </w:num>
  <w:num w:numId="43">
    <w:abstractNumId w:val="19"/>
  </w:num>
  <w:num w:numId="44">
    <w:abstractNumId w:val="26"/>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499B"/>
    <w:rsid w:val="0000144D"/>
    <w:rsid w:val="00001549"/>
    <w:rsid w:val="0000726C"/>
    <w:rsid w:val="00010CF5"/>
    <w:rsid w:val="00011379"/>
    <w:rsid w:val="00017545"/>
    <w:rsid w:val="00020927"/>
    <w:rsid w:val="0002218B"/>
    <w:rsid w:val="00023C30"/>
    <w:rsid w:val="00024488"/>
    <w:rsid w:val="0003047B"/>
    <w:rsid w:val="00032A97"/>
    <w:rsid w:val="00033713"/>
    <w:rsid w:val="00033DB7"/>
    <w:rsid w:val="000341E5"/>
    <w:rsid w:val="00034B2E"/>
    <w:rsid w:val="00035CC4"/>
    <w:rsid w:val="000365AA"/>
    <w:rsid w:val="00036C63"/>
    <w:rsid w:val="00040E2F"/>
    <w:rsid w:val="00045928"/>
    <w:rsid w:val="00046B9F"/>
    <w:rsid w:val="0005499B"/>
    <w:rsid w:val="00062CB8"/>
    <w:rsid w:val="00063FD2"/>
    <w:rsid w:val="00070B1E"/>
    <w:rsid w:val="000711DD"/>
    <w:rsid w:val="00077343"/>
    <w:rsid w:val="00080CD9"/>
    <w:rsid w:val="00086861"/>
    <w:rsid w:val="000904DF"/>
    <w:rsid w:val="000928C1"/>
    <w:rsid w:val="000975AD"/>
    <w:rsid w:val="000A04C8"/>
    <w:rsid w:val="000A37BA"/>
    <w:rsid w:val="000A5F5A"/>
    <w:rsid w:val="000A64A9"/>
    <w:rsid w:val="000B12C2"/>
    <w:rsid w:val="000B2417"/>
    <w:rsid w:val="000B7FBF"/>
    <w:rsid w:val="000C0EB9"/>
    <w:rsid w:val="000C646E"/>
    <w:rsid w:val="000D028A"/>
    <w:rsid w:val="000D09C2"/>
    <w:rsid w:val="000D3C9F"/>
    <w:rsid w:val="000E0DF0"/>
    <w:rsid w:val="000E33D9"/>
    <w:rsid w:val="000E348B"/>
    <w:rsid w:val="000E5046"/>
    <w:rsid w:val="000E578E"/>
    <w:rsid w:val="000E5D68"/>
    <w:rsid w:val="000E7EA0"/>
    <w:rsid w:val="000F0377"/>
    <w:rsid w:val="000F11DA"/>
    <w:rsid w:val="000F75E0"/>
    <w:rsid w:val="000F7BC2"/>
    <w:rsid w:val="00102147"/>
    <w:rsid w:val="00103C51"/>
    <w:rsid w:val="001066F3"/>
    <w:rsid w:val="001072C4"/>
    <w:rsid w:val="00110464"/>
    <w:rsid w:val="00111D91"/>
    <w:rsid w:val="00113464"/>
    <w:rsid w:val="00121DC3"/>
    <w:rsid w:val="001252BF"/>
    <w:rsid w:val="00125F2A"/>
    <w:rsid w:val="00134302"/>
    <w:rsid w:val="00137AD9"/>
    <w:rsid w:val="00137C34"/>
    <w:rsid w:val="00137F00"/>
    <w:rsid w:val="001424B1"/>
    <w:rsid w:val="001529C2"/>
    <w:rsid w:val="00166B94"/>
    <w:rsid w:val="0016736E"/>
    <w:rsid w:val="00175233"/>
    <w:rsid w:val="0017781E"/>
    <w:rsid w:val="00180BF9"/>
    <w:rsid w:val="00185A3E"/>
    <w:rsid w:val="00193FF1"/>
    <w:rsid w:val="001965C3"/>
    <w:rsid w:val="001A5177"/>
    <w:rsid w:val="001A5D26"/>
    <w:rsid w:val="001A612F"/>
    <w:rsid w:val="001B714F"/>
    <w:rsid w:val="001C15BA"/>
    <w:rsid w:val="001C28A7"/>
    <w:rsid w:val="001D5003"/>
    <w:rsid w:val="001E23A9"/>
    <w:rsid w:val="001E4D76"/>
    <w:rsid w:val="001F598D"/>
    <w:rsid w:val="00200FAB"/>
    <w:rsid w:val="002111EA"/>
    <w:rsid w:val="0021559E"/>
    <w:rsid w:val="00222826"/>
    <w:rsid w:val="00222C6D"/>
    <w:rsid w:val="002247D2"/>
    <w:rsid w:val="0024028C"/>
    <w:rsid w:val="0024157D"/>
    <w:rsid w:val="002423D1"/>
    <w:rsid w:val="00243983"/>
    <w:rsid w:val="0024556E"/>
    <w:rsid w:val="002548FA"/>
    <w:rsid w:val="00254D9D"/>
    <w:rsid w:val="002578E5"/>
    <w:rsid w:val="00262B69"/>
    <w:rsid w:val="00265853"/>
    <w:rsid w:val="0027032B"/>
    <w:rsid w:val="0027738A"/>
    <w:rsid w:val="00283D14"/>
    <w:rsid w:val="00285DA8"/>
    <w:rsid w:val="0028692F"/>
    <w:rsid w:val="00290828"/>
    <w:rsid w:val="00291D2B"/>
    <w:rsid w:val="00292F1F"/>
    <w:rsid w:val="00294B81"/>
    <w:rsid w:val="00295E23"/>
    <w:rsid w:val="002A35E7"/>
    <w:rsid w:val="002A385E"/>
    <w:rsid w:val="002B55BA"/>
    <w:rsid w:val="002C502A"/>
    <w:rsid w:val="002D1ED8"/>
    <w:rsid w:val="002E1C35"/>
    <w:rsid w:val="002E38A2"/>
    <w:rsid w:val="002E718A"/>
    <w:rsid w:val="002F253A"/>
    <w:rsid w:val="002F539C"/>
    <w:rsid w:val="002F63F5"/>
    <w:rsid w:val="002F702E"/>
    <w:rsid w:val="0030057A"/>
    <w:rsid w:val="00302AA5"/>
    <w:rsid w:val="00304ACB"/>
    <w:rsid w:val="00315069"/>
    <w:rsid w:val="003169B9"/>
    <w:rsid w:val="00317B97"/>
    <w:rsid w:val="00317C90"/>
    <w:rsid w:val="00323993"/>
    <w:rsid w:val="00324223"/>
    <w:rsid w:val="00325526"/>
    <w:rsid w:val="00326563"/>
    <w:rsid w:val="00331C84"/>
    <w:rsid w:val="0033236F"/>
    <w:rsid w:val="0033619F"/>
    <w:rsid w:val="00361416"/>
    <w:rsid w:val="003623C3"/>
    <w:rsid w:val="00365A4E"/>
    <w:rsid w:val="003728C1"/>
    <w:rsid w:val="003832DA"/>
    <w:rsid w:val="0038754D"/>
    <w:rsid w:val="00387DF5"/>
    <w:rsid w:val="003915C4"/>
    <w:rsid w:val="00393A92"/>
    <w:rsid w:val="003952DC"/>
    <w:rsid w:val="003956DA"/>
    <w:rsid w:val="00395F3B"/>
    <w:rsid w:val="00396DC8"/>
    <w:rsid w:val="003A7BA4"/>
    <w:rsid w:val="003B235C"/>
    <w:rsid w:val="003B6402"/>
    <w:rsid w:val="003C1787"/>
    <w:rsid w:val="003C62D7"/>
    <w:rsid w:val="003D0C39"/>
    <w:rsid w:val="003D15A2"/>
    <w:rsid w:val="003D1FCE"/>
    <w:rsid w:val="003D4AEE"/>
    <w:rsid w:val="003E07F3"/>
    <w:rsid w:val="003E4841"/>
    <w:rsid w:val="003E5729"/>
    <w:rsid w:val="003F4321"/>
    <w:rsid w:val="003F64E4"/>
    <w:rsid w:val="004019AB"/>
    <w:rsid w:val="00401D7B"/>
    <w:rsid w:val="00404A39"/>
    <w:rsid w:val="0041325D"/>
    <w:rsid w:val="004138A0"/>
    <w:rsid w:val="00414612"/>
    <w:rsid w:val="00417059"/>
    <w:rsid w:val="00425BBA"/>
    <w:rsid w:val="004274AF"/>
    <w:rsid w:val="00430AE4"/>
    <w:rsid w:val="00435AA4"/>
    <w:rsid w:val="00450295"/>
    <w:rsid w:val="00454071"/>
    <w:rsid w:val="00461973"/>
    <w:rsid w:val="00462C2F"/>
    <w:rsid w:val="004709BD"/>
    <w:rsid w:val="004749DF"/>
    <w:rsid w:val="004760E6"/>
    <w:rsid w:val="00480CFF"/>
    <w:rsid w:val="00487350"/>
    <w:rsid w:val="00495694"/>
    <w:rsid w:val="0049655E"/>
    <w:rsid w:val="004A1474"/>
    <w:rsid w:val="004A4192"/>
    <w:rsid w:val="004B738D"/>
    <w:rsid w:val="004C0960"/>
    <w:rsid w:val="004C0A5D"/>
    <w:rsid w:val="004C3CD9"/>
    <w:rsid w:val="004C69EE"/>
    <w:rsid w:val="004D4E1A"/>
    <w:rsid w:val="004D56B4"/>
    <w:rsid w:val="00500515"/>
    <w:rsid w:val="0050103B"/>
    <w:rsid w:val="00501538"/>
    <w:rsid w:val="0051219F"/>
    <w:rsid w:val="00516E37"/>
    <w:rsid w:val="00521EFE"/>
    <w:rsid w:val="005250A8"/>
    <w:rsid w:val="005255E0"/>
    <w:rsid w:val="00527225"/>
    <w:rsid w:val="00547082"/>
    <w:rsid w:val="00547818"/>
    <w:rsid w:val="00552EA6"/>
    <w:rsid w:val="0055594A"/>
    <w:rsid w:val="00560FFF"/>
    <w:rsid w:val="00561617"/>
    <w:rsid w:val="0056292A"/>
    <w:rsid w:val="005650FF"/>
    <w:rsid w:val="00567963"/>
    <w:rsid w:val="00571215"/>
    <w:rsid w:val="00574009"/>
    <w:rsid w:val="00574375"/>
    <w:rsid w:val="00575678"/>
    <w:rsid w:val="00576C60"/>
    <w:rsid w:val="00580A6F"/>
    <w:rsid w:val="005835B4"/>
    <w:rsid w:val="00583993"/>
    <w:rsid w:val="00584AE3"/>
    <w:rsid w:val="005851DC"/>
    <w:rsid w:val="00585682"/>
    <w:rsid w:val="00585DDD"/>
    <w:rsid w:val="00596839"/>
    <w:rsid w:val="005A26C1"/>
    <w:rsid w:val="005A2B81"/>
    <w:rsid w:val="005A4C7E"/>
    <w:rsid w:val="005A5BC7"/>
    <w:rsid w:val="005B17C6"/>
    <w:rsid w:val="005C180B"/>
    <w:rsid w:val="005C2164"/>
    <w:rsid w:val="005C2AF7"/>
    <w:rsid w:val="005C34DD"/>
    <w:rsid w:val="005C4182"/>
    <w:rsid w:val="005C41C5"/>
    <w:rsid w:val="005D36E2"/>
    <w:rsid w:val="005E1D18"/>
    <w:rsid w:val="005E66F9"/>
    <w:rsid w:val="005F0F79"/>
    <w:rsid w:val="005F1FF0"/>
    <w:rsid w:val="005F5712"/>
    <w:rsid w:val="005F615E"/>
    <w:rsid w:val="006027AF"/>
    <w:rsid w:val="00604775"/>
    <w:rsid w:val="00606874"/>
    <w:rsid w:val="00616705"/>
    <w:rsid w:val="00617045"/>
    <w:rsid w:val="00620414"/>
    <w:rsid w:val="00631BAC"/>
    <w:rsid w:val="00632387"/>
    <w:rsid w:val="006329DB"/>
    <w:rsid w:val="00634BBB"/>
    <w:rsid w:val="00640233"/>
    <w:rsid w:val="00642D84"/>
    <w:rsid w:val="00646607"/>
    <w:rsid w:val="00651AAE"/>
    <w:rsid w:val="0067118A"/>
    <w:rsid w:val="00683C50"/>
    <w:rsid w:val="00684DF1"/>
    <w:rsid w:val="00694F08"/>
    <w:rsid w:val="006954DA"/>
    <w:rsid w:val="006A3759"/>
    <w:rsid w:val="006A4FD8"/>
    <w:rsid w:val="006A65D4"/>
    <w:rsid w:val="006B2F43"/>
    <w:rsid w:val="006C2591"/>
    <w:rsid w:val="006C47AB"/>
    <w:rsid w:val="006C481E"/>
    <w:rsid w:val="006D02F1"/>
    <w:rsid w:val="006D78AD"/>
    <w:rsid w:val="006E3756"/>
    <w:rsid w:val="006F0CC8"/>
    <w:rsid w:val="006F1DB3"/>
    <w:rsid w:val="006F354E"/>
    <w:rsid w:val="006F4581"/>
    <w:rsid w:val="006F47F0"/>
    <w:rsid w:val="006F4B6D"/>
    <w:rsid w:val="006F7621"/>
    <w:rsid w:val="00700E3F"/>
    <w:rsid w:val="0070145A"/>
    <w:rsid w:val="00701F84"/>
    <w:rsid w:val="0070460F"/>
    <w:rsid w:val="00706C2D"/>
    <w:rsid w:val="007135C5"/>
    <w:rsid w:val="00721CF4"/>
    <w:rsid w:val="007224B9"/>
    <w:rsid w:val="007225BA"/>
    <w:rsid w:val="00730DD9"/>
    <w:rsid w:val="00735813"/>
    <w:rsid w:val="007430CD"/>
    <w:rsid w:val="0075047E"/>
    <w:rsid w:val="00754861"/>
    <w:rsid w:val="00760BA1"/>
    <w:rsid w:val="00762835"/>
    <w:rsid w:val="00767707"/>
    <w:rsid w:val="00776A1F"/>
    <w:rsid w:val="007801C7"/>
    <w:rsid w:val="007848A0"/>
    <w:rsid w:val="00791B48"/>
    <w:rsid w:val="007A3AFA"/>
    <w:rsid w:val="007C410C"/>
    <w:rsid w:val="007C568F"/>
    <w:rsid w:val="007D20A6"/>
    <w:rsid w:val="007E202D"/>
    <w:rsid w:val="007E4154"/>
    <w:rsid w:val="007E4D6D"/>
    <w:rsid w:val="007F076F"/>
    <w:rsid w:val="007F2C97"/>
    <w:rsid w:val="007F4C66"/>
    <w:rsid w:val="0080153B"/>
    <w:rsid w:val="00803948"/>
    <w:rsid w:val="0080483A"/>
    <w:rsid w:val="00813098"/>
    <w:rsid w:val="008135E3"/>
    <w:rsid w:val="008158DB"/>
    <w:rsid w:val="00820833"/>
    <w:rsid w:val="0082749B"/>
    <w:rsid w:val="008513F0"/>
    <w:rsid w:val="008530D4"/>
    <w:rsid w:val="00865CB0"/>
    <w:rsid w:val="00866092"/>
    <w:rsid w:val="0087192F"/>
    <w:rsid w:val="00873D09"/>
    <w:rsid w:val="008762CC"/>
    <w:rsid w:val="00876A2F"/>
    <w:rsid w:val="0088100F"/>
    <w:rsid w:val="00881D2F"/>
    <w:rsid w:val="00885126"/>
    <w:rsid w:val="0088585E"/>
    <w:rsid w:val="00885D7D"/>
    <w:rsid w:val="00887514"/>
    <w:rsid w:val="00892410"/>
    <w:rsid w:val="008A64B8"/>
    <w:rsid w:val="008B7FDC"/>
    <w:rsid w:val="008C0384"/>
    <w:rsid w:val="008E33CA"/>
    <w:rsid w:val="008F0036"/>
    <w:rsid w:val="008F1657"/>
    <w:rsid w:val="009042E9"/>
    <w:rsid w:val="00904BA2"/>
    <w:rsid w:val="009107F0"/>
    <w:rsid w:val="00913855"/>
    <w:rsid w:val="00913A17"/>
    <w:rsid w:val="009216B8"/>
    <w:rsid w:val="00927ED6"/>
    <w:rsid w:val="00930DFB"/>
    <w:rsid w:val="009336D4"/>
    <w:rsid w:val="00934B1D"/>
    <w:rsid w:val="00940875"/>
    <w:rsid w:val="00942C6C"/>
    <w:rsid w:val="009432F4"/>
    <w:rsid w:val="00946AFD"/>
    <w:rsid w:val="00950AE9"/>
    <w:rsid w:val="00950F28"/>
    <w:rsid w:val="00957458"/>
    <w:rsid w:val="009577AB"/>
    <w:rsid w:val="009604FF"/>
    <w:rsid w:val="00961C64"/>
    <w:rsid w:val="0097124A"/>
    <w:rsid w:val="00974542"/>
    <w:rsid w:val="00975840"/>
    <w:rsid w:val="00977694"/>
    <w:rsid w:val="00977EAD"/>
    <w:rsid w:val="00985245"/>
    <w:rsid w:val="00996B80"/>
    <w:rsid w:val="00996EF0"/>
    <w:rsid w:val="009A0FA0"/>
    <w:rsid w:val="009A14C7"/>
    <w:rsid w:val="009A1AD1"/>
    <w:rsid w:val="009A2A66"/>
    <w:rsid w:val="009A2E44"/>
    <w:rsid w:val="009A3E28"/>
    <w:rsid w:val="009A7D06"/>
    <w:rsid w:val="009B4B4E"/>
    <w:rsid w:val="009B617B"/>
    <w:rsid w:val="009B7A38"/>
    <w:rsid w:val="009C2888"/>
    <w:rsid w:val="009C4B82"/>
    <w:rsid w:val="009D473A"/>
    <w:rsid w:val="009E0067"/>
    <w:rsid w:val="009E00E5"/>
    <w:rsid w:val="009E02A1"/>
    <w:rsid w:val="009E101E"/>
    <w:rsid w:val="009E1FE9"/>
    <w:rsid w:val="009E24B3"/>
    <w:rsid w:val="009E34FE"/>
    <w:rsid w:val="009F3E05"/>
    <w:rsid w:val="00A018D0"/>
    <w:rsid w:val="00A01E36"/>
    <w:rsid w:val="00A05F6F"/>
    <w:rsid w:val="00A075F8"/>
    <w:rsid w:val="00A0768E"/>
    <w:rsid w:val="00A07A9E"/>
    <w:rsid w:val="00A12C6E"/>
    <w:rsid w:val="00A20384"/>
    <w:rsid w:val="00A24B4B"/>
    <w:rsid w:val="00A26879"/>
    <w:rsid w:val="00A26D9F"/>
    <w:rsid w:val="00A26DE5"/>
    <w:rsid w:val="00A30D1B"/>
    <w:rsid w:val="00A36F5C"/>
    <w:rsid w:val="00A37017"/>
    <w:rsid w:val="00A37ADE"/>
    <w:rsid w:val="00A467E3"/>
    <w:rsid w:val="00A470E0"/>
    <w:rsid w:val="00A50A41"/>
    <w:rsid w:val="00A54570"/>
    <w:rsid w:val="00A5763D"/>
    <w:rsid w:val="00A601C4"/>
    <w:rsid w:val="00A60209"/>
    <w:rsid w:val="00A61A0C"/>
    <w:rsid w:val="00A73912"/>
    <w:rsid w:val="00A806DD"/>
    <w:rsid w:val="00A828E3"/>
    <w:rsid w:val="00A90AFE"/>
    <w:rsid w:val="00A93A11"/>
    <w:rsid w:val="00A95CDD"/>
    <w:rsid w:val="00A9699F"/>
    <w:rsid w:val="00AB1DE6"/>
    <w:rsid w:val="00AB3F57"/>
    <w:rsid w:val="00AD0510"/>
    <w:rsid w:val="00AD19CF"/>
    <w:rsid w:val="00AE053E"/>
    <w:rsid w:val="00AE3FAF"/>
    <w:rsid w:val="00AE544C"/>
    <w:rsid w:val="00AE7773"/>
    <w:rsid w:val="00AF1615"/>
    <w:rsid w:val="00AF2417"/>
    <w:rsid w:val="00AF3E40"/>
    <w:rsid w:val="00AF66C2"/>
    <w:rsid w:val="00B018F6"/>
    <w:rsid w:val="00B02893"/>
    <w:rsid w:val="00B10175"/>
    <w:rsid w:val="00B16A46"/>
    <w:rsid w:val="00B23CB9"/>
    <w:rsid w:val="00B2452E"/>
    <w:rsid w:val="00B26910"/>
    <w:rsid w:val="00B319CB"/>
    <w:rsid w:val="00B358F3"/>
    <w:rsid w:val="00B370F0"/>
    <w:rsid w:val="00B442E6"/>
    <w:rsid w:val="00B6074E"/>
    <w:rsid w:val="00B60C67"/>
    <w:rsid w:val="00B60E02"/>
    <w:rsid w:val="00B633BF"/>
    <w:rsid w:val="00B63F8A"/>
    <w:rsid w:val="00B658EB"/>
    <w:rsid w:val="00B73B91"/>
    <w:rsid w:val="00B76D08"/>
    <w:rsid w:val="00B83BA7"/>
    <w:rsid w:val="00B941E4"/>
    <w:rsid w:val="00BA102C"/>
    <w:rsid w:val="00BA34B3"/>
    <w:rsid w:val="00BA442E"/>
    <w:rsid w:val="00BB27D7"/>
    <w:rsid w:val="00BB3C55"/>
    <w:rsid w:val="00BB45DB"/>
    <w:rsid w:val="00BB74CC"/>
    <w:rsid w:val="00BB7FE3"/>
    <w:rsid w:val="00BC042F"/>
    <w:rsid w:val="00BC09C6"/>
    <w:rsid w:val="00BC23E0"/>
    <w:rsid w:val="00BD1015"/>
    <w:rsid w:val="00BD4432"/>
    <w:rsid w:val="00BE2BA5"/>
    <w:rsid w:val="00BE5724"/>
    <w:rsid w:val="00BF0851"/>
    <w:rsid w:val="00BF0EF8"/>
    <w:rsid w:val="00BF4E82"/>
    <w:rsid w:val="00BF5C44"/>
    <w:rsid w:val="00BF642E"/>
    <w:rsid w:val="00BF6A30"/>
    <w:rsid w:val="00BF7EE4"/>
    <w:rsid w:val="00C01D98"/>
    <w:rsid w:val="00C10E13"/>
    <w:rsid w:val="00C13B28"/>
    <w:rsid w:val="00C15761"/>
    <w:rsid w:val="00C16400"/>
    <w:rsid w:val="00C1694F"/>
    <w:rsid w:val="00C16E66"/>
    <w:rsid w:val="00C223F5"/>
    <w:rsid w:val="00C225BA"/>
    <w:rsid w:val="00C3024F"/>
    <w:rsid w:val="00C302FB"/>
    <w:rsid w:val="00C321D5"/>
    <w:rsid w:val="00C324B7"/>
    <w:rsid w:val="00C36DA0"/>
    <w:rsid w:val="00C40DD5"/>
    <w:rsid w:val="00C44717"/>
    <w:rsid w:val="00C45301"/>
    <w:rsid w:val="00C51497"/>
    <w:rsid w:val="00C53DD6"/>
    <w:rsid w:val="00C57A15"/>
    <w:rsid w:val="00C60312"/>
    <w:rsid w:val="00C64A3F"/>
    <w:rsid w:val="00C64F8F"/>
    <w:rsid w:val="00C7795E"/>
    <w:rsid w:val="00CA02C8"/>
    <w:rsid w:val="00CA19AC"/>
    <w:rsid w:val="00CA1FC8"/>
    <w:rsid w:val="00CA1FF3"/>
    <w:rsid w:val="00CA36D1"/>
    <w:rsid w:val="00CA4F10"/>
    <w:rsid w:val="00CA7184"/>
    <w:rsid w:val="00CB02A4"/>
    <w:rsid w:val="00CB039E"/>
    <w:rsid w:val="00CB2CF4"/>
    <w:rsid w:val="00CB567D"/>
    <w:rsid w:val="00CB6D7C"/>
    <w:rsid w:val="00CC0E0F"/>
    <w:rsid w:val="00CC2F72"/>
    <w:rsid w:val="00CC3F34"/>
    <w:rsid w:val="00CC4B4F"/>
    <w:rsid w:val="00CD5B24"/>
    <w:rsid w:val="00CD6961"/>
    <w:rsid w:val="00CF0533"/>
    <w:rsid w:val="00CF3BAC"/>
    <w:rsid w:val="00CF6CDE"/>
    <w:rsid w:val="00D01335"/>
    <w:rsid w:val="00D024AF"/>
    <w:rsid w:val="00D1178C"/>
    <w:rsid w:val="00D137AD"/>
    <w:rsid w:val="00D225B2"/>
    <w:rsid w:val="00D24A43"/>
    <w:rsid w:val="00D277DF"/>
    <w:rsid w:val="00D30691"/>
    <w:rsid w:val="00D30F19"/>
    <w:rsid w:val="00D3264D"/>
    <w:rsid w:val="00D36A27"/>
    <w:rsid w:val="00D37A19"/>
    <w:rsid w:val="00D40B6D"/>
    <w:rsid w:val="00D40CCA"/>
    <w:rsid w:val="00D444D2"/>
    <w:rsid w:val="00D44AC0"/>
    <w:rsid w:val="00D53449"/>
    <w:rsid w:val="00D53AC1"/>
    <w:rsid w:val="00D552FE"/>
    <w:rsid w:val="00D56362"/>
    <w:rsid w:val="00D566B2"/>
    <w:rsid w:val="00D56E41"/>
    <w:rsid w:val="00D701C9"/>
    <w:rsid w:val="00D7059B"/>
    <w:rsid w:val="00D7791D"/>
    <w:rsid w:val="00D83894"/>
    <w:rsid w:val="00D90666"/>
    <w:rsid w:val="00D91849"/>
    <w:rsid w:val="00D91C2D"/>
    <w:rsid w:val="00D92088"/>
    <w:rsid w:val="00D954FC"/>
    <w:rsid w:val="00D95DAD"/>
    <w:rsid w:val="00DA2760"/>
    <w:rsid w:val="00DA3D2F"/>
    <w:rsid w:val="00DA5CA6"/>
    <w:rsid w:val="00DA6AB5"/>
    <w:rsid w:val="00DB04BF"/>
    <w:rsid w:val="00DC092B"/>
    <w:rsid w:val="00DC150A"/>
    <w:rsid w:val="00DC5C92"/>
    <w:rsid w:val="00DD4533"/>
    <w:rsid w:val="00DD477D"/>
    <w:rsid w:val="00DD4FA7"/>
    <w:rsid w:val="00DD5237"/>
    <w:rsid w:val="00DD641D"/>
    <w:rsid w:val="00DD644B"/>
    <w:rsid w:val="00DD6848"/>
    <w:rsid w:val="00DD7A83"/>
    <w:rsid w:val="00DE100C"/>
    <w:rsid w:val="00DF55C6"/>
    <w:rsid w:val="00E01169"/>
    <w:rsid w:val="00E05874"/>
    <w:rsid w:val="00E06E69"/>
    <w:rsid w:val="00E1039E"/>
    <w:rsid w:val="00E11E9C"/>
    <w:rsid w:val="00E17040"/>
    <w:rsid w:val="00E21598"/>
    <w:rsid w:val="00E23607"/>
    <w:rsid w:val="00E240A8"/>
    <w:rsid w:val="00E271DB"/>
    <w:rsid w:val="00E3753C"/>
    <w:rsid w:val="00E40B1F"/>
    <w:rsid w:val="00E41749"/>
    <w:rsid w:val="00E44817"/>
    <w:rsid w:val="00E46571"/>
    <w:rsid w:val="00E46753"/>
    <w:rsid w:val="00E5192F"/>
    <w:rsid w:val="00E52908"/>
    <w:rsid w:val="00E556DB"/>
    <w:rsid w:val="00E613C4"/>
    <w:rsid w:val="00E6375F"/>
    <w:rsid w:val="00E677B7"/>
    <w:rsid w:val="00E67A65"/>
    <w:rsid w:val="00E73960"/>
    <w:rsid w:val="00E75F23"/>
    <w:rsid w:val="00E77FD2"/>
    <w:rsid w:val="00E82F96"/>
    <w:rsid w:val="00E83FDC"/>
    <w:rsid w:val="00E85DA2"/>
    <w:rsid w:val="00EA35CE"/>
    <w:rsid w:val="00EB1F9B"/>
    <w:rsid w:val="00EB2BE3"/>
    <w:rsid w:val="00EB5230"/>
    <w:rsid w:val="00EC37EA"/>
    <w:rsid w:val="00EC4180"/>
    <w:rsid w:val="00EC63AB"/>
    <w:rsid w:val="00ED2771"/>
    <w:rsid w:val="00ED7BFC"/>
    <w:rsid w:val="00EE0853"/>
    <w:rsid w:val="00EE19A7"/>
    <w:rsid w:val="00EE5BE6"/>
    <w:rsid w:val="00EE683C"/>
    <w:rsid w:val="00EF17AE"/>
    <w:rsid w:val="00EF347A"/>
    <w:rsid w:val="00EF53CA"/>
    <w:rsid w:val="00F01D49"/>
    <w:rsid w:val="00F0312D"/>
    <w:rsid w:val="00F0457C"/>
    <w:rsid w:val="00F10D76"/>
    <w:rsid w:val="00F157F1"/>
    <w:rsid w:val="00F15A91"/>
    <w:rsid w:val="00F31E1D"/>
    <w:rsid w:val="00F320E2"/>
    <w:rsid w:val="00F32696"/>
    <w:rsid w:val="00F326A6"/>
    <w:rsid w:val="00F33549"/>
    <w:rsid w:val="00F35E31"/>
    <w:rsid w:val="00F43AF7"/>
    <w:rsid w:val="00F45F28"/>
    <w:rsid w:val="00F50D05"/>
    <w:rsid w:val="00F54694"/>
    <w:rsid w:val="00F55B90"/>
    <w:rsid w:val="00F63BF6"/>
    <w:rsid w:val="00F6491E"/>
    <w:rsid w:val="00F66E8D"/>
    <w:rsid w:val="00F7128D"/>
    <w:rsid w:val="00F74430"/>
    <w:rsid w:val="00F77ECE"/>
    <w:rsid w:val="00F814B6"/>
    <w:rsid w:val="00F84BD3"/>
    <w:rsid w:val="00F94953"/>
    <w:rsid w:val="00F96252"/>
    <w:rsid w:val="00FA12BA"/>
    <w:rsid w:val="00FA747A"/>
    <w:rsid w:val="00FA7A49"/>
    <w:rsid w:val="00FB2908"/>
    <w:rsid w:val="00FC019F"/>
    <w:rsid w:val="00FC3F57"/>
    <w:rsid w:val="00FC76BD"/>
    <w:rsid w:val="00FD56D7"/>
    <w:rsid w:val="00FD5982"/>
    <w:rsid w:val="00FD711A"/>
    <w:rsid w:val="00FE0C2A"/>
    <w:rsid w:val="00FE539B"/>
    <w:rsid w:val="00FF29E3"/>
    <w:rsid w:val="00FF4403"/>
    <w:rsid w:val="00FF5F1A"/>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E6E9B8"/>
  <w15:docId w15:val="{67983C51-F07A-4DFE-9543-E3EDE4994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1D2B"/>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título 1,Document Header1"/>
    <w:basedOn w:val="Normal"/>
    <w:next w:val="Normal"/>
    <w:link w:val="Ttulo1Car"/>
    <w:qFormat/>
    <w:rsid w:val="0005499B"/>
    <w:pPr>
      <w:keepNext/>
      <w:jc w:val="both"/>
      <w:outlineLvl w:val="0"/>
    </w:pPr>
    <w:rPr>
      <w:rFonts w:ascii="Arial" w:hAnsi="Arial" w:cs="Arial"/>
      <w:bCs/>
      <w:i/>
      <w:iCs/>
      <w:sz w:val="28"/>
    </w:rPr>
  </w:style>
  <w:style w:type="paragraph" w:styleId="Ttulo2">
    <w:name w:val="heading 2"/>
    <w:aliases w:val="título 2"/>
    <w:basedOn w:val="Normal"/>
    <w:next w:val="Normal"/>
    <w:link w:val="Ttulo2Car"/>
    <w:qFormat/>
    <w:rsid w:val="0005499B"/>
    <w:pPr>
      <w:keepNext/>
      <w:overflowPunct w:val="0"/>
      <w:autoSpaceDE w:val="0"/>
      <w:autoSpaceDN w:val="0"/>
      <w:adjustRightInd w:val="0"/>
      <w:jc w:val="both"/>
      <w:textAlignment w:val="baseline"/>
      <w:outlineLvl w:val="1"/>
    </w:pPr>
    <w:rPr>
      <w:i/>
      <w:szCs w:val="20"/>
      <w:lang w:val="es-ES_tradnl"/>
    </w:rPr>
  </w:style>
  <w:style w:type="paragraph" w:styleId="Ttulo3">
    <w:name w:val="heading 3"/>
    <w:aliases w:val="Edgar 3,1.1.1Título 3"/>
    <w:basedOn w:val="Normal"/>
    <w:next w:val="Normal"/>
    <w:link w:val="Ttulo3Car"/>
    <w:qFormat/>
    <w:rsid w:val="0005499B"/>
    <w:pPr>
      <w:keepNext/>
      <w:jc w:val="both"/>
      <w:outlineLvl w:val="2"/>
    </w:pPr>
    <w:rPr>
      <w:rFonts w:ascii="Arial" w:hAnsi="Arial" w:cs="Arial"/>
      <w:b/>
      <w:bCs/>
      <w:i/>
      <w:iCs/>
    </w:rPr>
  </w:style>
  <w:style w:type="paragraph" w:styleId="Ttulo4">
    <w:name w:val="heading 4"/>
    <w:aliases w:val="Edgar 4"/>
    <w:basedOn w:val="Normal"/>
    <w:next w:val="Normal"/>
    <w:link w:val="Ttulo4Car"/>
    <w:qFormat/>
    <w:rsid w:val="0005499B"/>
    <w:pPr>
      <w:keepNext/>
      <w:tabs>
        <w:tab w:val="left" w:pos="1276"/>
      </w:tabs>
      <w:jc w:val="both"/>
      <w:outlineLvl w:val="3"/>
    </w:pPr>
    <w:rPr>
      <w:b/>
    </w:rPr>
  </w:style>
  <w:style w:type="paragraph" w:styleId="Ttulo5">
    <w:name w:val="heading 5"/>
    <w:basedOn w:val="Normal"/>
    <w:next w:val="Normal"/>
    <w:link w:val="Ttulo5Car"/>
    <w:qFormat/>
    <w:rsid w:val="0005499B"/>
    <w:pPr>
      <w:keepNext/>
      <w:jc w:val="center"/>
      <w:outlineLvl w:val="4"/>
    </w:pPr>
    <w:rPr>
      <w:rFonts w:ascii="Arial" w:hAnsi="Arial"/>
      <w:b/>
      <w:i/>
      <w:sz w:val="28"/>
    </w:rPr>
  </w:style>
  <w:style w:type="paragraph" w:styleId="Ttulo6">
    <w:name w:val="heading 6"/>
    <w:basedOn w:val="Normal"/>
    <w:next w:val="Normal"/>
    <w:link w:val="Ttulo6Car"/>
    <w:qFormat/>
    <w:rsid w:val="0005499B"/>
    <w:pPr>
      <w:keepNext/>
      <w:jc w:val="center"/>
      <w:outlineLvl w:val="5"/>
    </w:pPr>
    <w:rPr>
      <w:rFonts w:ascii="Arial" w:hAnsi="Arial"/>
      <w:b/>
      <w:i/>
    </w:rPr>
  </w:style>
  <w:style w:type="paragraph" w:styleId="Ttulo7">
    <w:name w:val="heading 7"/>
    <w:basedOn w:val="Normal"/>
    <w:next w:val="Normal"/>
    <w:link w:val="Ttulo7Car"/>
    <w:qFormat/>
    <w:rsid w:val="0005499B"/>
    <w:pPr>
      <w:keepNext/>
      <w:jc w:val="both"/>
      <w:outlineLvl w:val="6"/>
    </w:pPr>
    <w:rPr>
      <w:rFonts w:ascii="Arial" w:hAnsi="Arial" w:cs="Arial"/>
      <w:b/>
      <w:bCs/>
      <w:i/>
      <w:iCs/>
      <w:sz w:val="28"/>
    </w:rPr>
  </w:style>
  <w:style w:type="paragraph" w:styleId="Ttulo8">
    <w:name w:val="heading 8"/>
    <w:basedOn w:val="Normal"/>
    <w:next w:val="Normal"/>
    <w:link w:val="Ttulo8Car"/>
    <w:qFormat/>
    <w:rsid w:val="0005499B"/>
    <w:pPr>
      <w:keepNext/>
      <w:outlineLvl w:val="7"/>
    </w:pPr>
    <w:rPr>
      <w:rFonts w:ascii="Arial" w:eastAsia="Arial Unicode MS" w:hAnsi="Arial"/>
      <w:b/>
      <w:sz w:val="20"/>
    </w:rPr>
  </w:style>
  <w:style w:type="paragraph" w:styleId="Ttulo9">
    <w:name w:val="heading 9"/>
    <w:basedOn w:val="Normal"/>
    <w:next w:val="Normal"/>
    <w:link w:val="Ttulo9Car"/>
    <w:qFormat/>
    <w:rsid w:val="0005499B"/>
    <w:pPr>
      <w:keepNext/>
      <w:suppressAutoHyphens/>
      <w:spacing w:before="120" w:after="120"/>
      <w:jc w:val="both"/>
      <w:outlineLvl w:val="8"/>
    </w:pPr>
    <w:rPr>
      <w:rFonts w:ascii="Arial" w:hAnsi="Arial"/>
      <w:b/>
      <w:i/>
      <w:spacing w:val="-3"/>
      <w:kern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Document Header1 Car"/>
    <w:basedOn w:val="Fuentedeprrafopredeter"/>
    <w:link w:val="Ttulo1"/>
    <w:rsid w:val="0005499B"/>
    <w:rPr>
      <w:rFonts w:ascii="Arial" w:eastAsia="Times New Roman" w:hAnsi="Arial" w:cs="Arial"/>
      <w:bCs/>
      <w:i/>
      <w:iCs/>
      <w:sz w:val="28"/>
      <w:szCs w:val="24"/>
      <w:lang w:eastAsia="es-ES"/>
    </w:rPr>
  </w:style>
  <w:style w:type="character" w:customStyle="1" w:styleId="Ttulo2Car">
    <w:name w:val="Título 2 Car"/>
    <w:aliases w:val="título 2 Car"/>
    <w:basedOn w:val="Fuentedeprrafopredeter"/>
    <w:link w:val="Ttulo2"/>
    <w:rsid w:val="0005499B"/>
    <w:rPr>
      <w:rFonts w:ascii="Times New Roman" w:eastAsia="Times New Roman" w:hAnsi="Times New Roman" w:cs="Times New Roman"/>
      <w:i/>
      <w:szCs w:val="20"/>
      <w:lang w:val="es-ES_tradnl" w:eastAsia="es-ES"/>
    </w:rPr>
  </w:style>
  <w:style w:type="character" w:customStyle="1" w:styleId="Ttulo3Car">
    <w:name w:val="Título 3 Car"/>
    <w:aliases w:val="Edgar 3 Car,1.1.1Título 3 Car"/>
    <w:basedOn w:val="Fuentedeprrafopredeter"/>
    <w:link w:val="Ttulo3"/>
    <w:rsid w:val="0005499B"/>
    <w:rPr>
      <w:rFonts w:ascii="Arial" w:eastAsia="Times New Roman" w:hAnsi="Arial" w:cs="Arial"/>
      <w:b/>
      <w:bCs/>
      <w:i/>
      <w:iCs/>
      <w:sz w:val="24"/>
      <w:szCs w:val="24"/>
      <w:lang w:eastAsia="es-ES"/>
    </w:rPr>
  </w:style>
  <w:style w:type="character" w:customStyle="1" w:styleId="Ttulo4Car">
    <w:name w:val="Título 4 Car"/>
    <w:aliases w:val="Edgar 4 Car"/>
    <w:basedOn w:val="Fuentedeprrafopredeter"/>
    <w:link w:val="Ttulo4"/>
    <w:rsid w:val="0005499B"/>
    <w:rPr>
      <w:rFonts w:ascii="Times New Roman" w:eastAsia="Times New Roman" w:hAnsi="Times New Roman" w:cs="Times New Roman"/>
      <w:b/>
      <w:szCs w:val="24"/>
      <w:lang w:eastAsia="es-ES"/>
    </w:rPr>
  </w:style>
  <w:style w:type="character" w:customStyle="1" w:styleId="Ttulo5Car">
    <w:name w:val="Título 5 Car"/>
    <w:basedOn w:val="Fuentedeprrafopredeter"/>
    <w:link w:val="Ttulo5"/>
    <w:rsid w:val="0005499B"/>
    <w:rPr>
      <w:rFonts w:ascii="Arial" w:eastAsia="Times New Roman" w:hAnsi="Arial" w:cs="Times New Roman"/>
      <w:b/>
      <w:i/>
      <w:sz w:val="28"/>
      <w:szCs w:val="24"/>
      <w:lang w:eastAsia="es-ES"/>
    </w:rPr>
  </w:style>
  <w:style w:type="character" w:customStyle="1" w:styleId="Ttulo6Car">
    <w:name w:val="Título 6 Car"/>
    <w:basedOn w:val="Fuentedeprrafopredeter"/>
    <w:link w:val="Ttulo6"/>
    <w:rsid w:val="0005499B"/>
    <w:rPr>
      <w:rFonts w:ascii="Arial" w:eastAsia="Times New Roman" w:hAnsi="Arial" w:cs="Times New Roman"/>
      <w:b/>
      <w:i/>
      <w:sz w:val="24"/>
      <w:szCs w:val="24"/>
      <w:lang w:eastAsia="es-ES"/>
    </w:rPr>
  </w:style>
  <w:style w:type="character" w:customStyle="1" w:styleId="Ttulo7Car">
    <w:name w:val="Título 7 Car"/>
    <w:basedOn w:val="Fuentedeprrafopredeter"/>
    <w:link w:val="Ttulo7"/>
    <w:rsid w:val="0005499B"/>
    <w:rPr>
      <w:rFonts w:ascii="Arial" w:eastAsia="Times New Roman" w:hAnsi="Arial" w:cs="Arial"/>
      <w:b/>
      <w:bCs/>
      <w:i/>
      <w:iCs/>
      <w:sz w:val="28"/>
      <w:szCs w:val="24"/>
      <w:lang w:eastAsia="es-ES"/>
    </w:rPr>
  </w:style>
  <w:style w:type="character" w:customStyle="1" w:styleId="Ttulo8Car">
    <w:name w:val="Título 8 Car"/>
    <w:basedOn w:val="Fuentedeprrafopredeter"/>
    <w:link w:val="Ttulo8"/>
    <w:rsid w:val="0005499B"/>
    <w:rPr>
      <w:rFonts w:ascii="Arial" w:eastAsia="Arial Unicode MS" w:hAnsi="Arial" w:cs="Times New Roman"/>
      <w:b/>
      <w:sz w:val="20"/>
      <w:szCs w:val="24"/>
      <w:lang w:eastAsia="es-ES"/>
    </w:rPr>
  </w:style>
  <w:style w:type="character" w:customStyle="1" w:styleId="Ttulo9Car">
    <w:name w:val="Título 9 Car"/>
    <w:basedOn w:val="Fuentedeprrafopredeter"/>
    <w:link w:val="Ttulo9"/>
    <w:rsid w:val="0005499B"/>
    <w:rPr>
      <w:rFonts w:ascii="Arial" w:eastAsia="Times New Roman" w:hAnsi="Arial" w:cs="Times New Roman"/>
      <w:b/>
      <w:i/>
      <w:spacing w:val="-3"/>
      <w:kern w:val="28"/>
      <w:sz w:val="24"/>
      <w:szCs w:val="20"/>
      <w:lang w:val="es-ES_tradnl" w:eastAsia="es-ES"/>
    </w:rPr>
  </w:style>
  <w:style w:type="paragraph" w:styleId="Textoindependiente">
    <w:name w:val="Body Text"/>
    <w:aliases w:val="body text,bt,Subsection Body Text"/>
    <w:basedOn w:val="Normal"/>
    <w:link w:val="TextoindependienteCar"/>
    <w:rsid w:val="0005499B"/>
    <w:pPr>
      <w:jc w:val="both"/>
    </w:pPr>
    <w:rPr>
      <w:rFonts w:ascii="Arial" w:hAnsi="Arial" w:cs="Arial"/>
      <w:i/>
      <w:iCs/>
    </w:rPr>
  </w:style>
  <w:style w:type="character" w:customStyle="1" w:styleId="TextoindependienteCar">
    <w:name w:val="Texto independiente Car"/>
    <w:aliases w:val="body text Car,bt Car,Subsection Body Text Car"/>
    <w:basedOn w:val="Fuentedeprrafopredeter"/>
    <w:link w:val="Textoindependiente"/>
    <w:rsid w:val="0005499B"/>
    <w:rPr>
      <w:rFonts w:ascii="Arial" w:eastAsia="Times New Roman" w:hAnsi="Arial" w:cs="Arial"/>
      <w:i/>
      <w:iCs/>
      <w:sz w:val="24"/>
      <w:szCs w:val="24"/>
      <w:lang w:eastAsia="es-ES"/>
    </w:rPr>
  </w:style>
  <w:style w:type="paragraph" w:styleId="Textoindependiente2">
    <w:name w:val="Body Text 2"/>
    <w:basedOn w:val="Normal"/>
    <w:link w:val="Textoindependiente2Car"/>
    <w:rsid w:val="0005499B"/>
    <w:pPr>
      <w:jc w:val="center"/>
    </w:pPr>
    <w:rPr>
      <w:rFonts w:ascii="Arial" w:hAnsi="Arial" w:cs="Arial"/>
      <w:i/>
      <w:iCs/>
      <w:sz w:val="28"/>
    </w:rPr>
  </w:style>
  <w:style w:type="character" w:customStyle="1" w:styleId="Textoindependiente2Car">
    <w:name w:val="Texto independiente 2 Car"/>
    <w:basedOn w:val="Fuentedeprrafopredeter"/>
    <w:link w:val="Textoindependiente2"/>
    <w:rsid w:val="0005499B"/>
    <w:rPr>
      <w:rFonts w:ascii="Arial" w:eastAsia="Times New Roman" w:hAnsi="Arial" w:cs="Arial"/>
      <w:i/>
      <w:iCs/>
      <w:sz w:val="28"/>
      <w:szCs w:val="24"/>
      <w:lang w:eastAsia="es-ES"/>
    </w:rPr>
  </w:style>
  <w:style w:type="paragraph" w:styleId="Textoindependiente3">
    <w:name w:val="Body Text 3"/>
    <w:basedOn w:val="Normal"/>
    <w:link w:val="Textoindependiente3Car"/>
    <w:rsid w:val="0005499B"/>
    <w:pPr>
      <w:jc w:val="both"/>
    </w:pPr>
    <w:rPr>
      <w:rFonts w:ascii="Arial" w:hAnsi="Arial" w:cs="Arial"/>
      <w:i/>
      <w:iCs/>
      <w:sz w:val="28"/>
    </w:rPr>
  </w:style>
  <w:style w:type="character" w:customStyle="1" w:styleId="Textoindependiente3Car">
    <w:name w:val="Texto independiente 3 Car"/>
    <w:basedOn w:val="Fuentedeprrafopredeter"/>
    <w:link w:val="Textoindependiente3"/>
    <w:rsid w:val="0005499B"/>
    <w:rPr>
      <w:rFonts w:ascii="Arial" w:eastAsia="Times New Roman" w:hAnsi="Arial" w:cs="Arial"/>
      <w:i/>
      <w:iCs/>
      <w:sz w:val="28"/>
      <w:szCs w:val="24"/>
      <w:lang w:eastAsia="es-ES"/>
    </w:rPr>
  </w:style>
  <w:style w:type="character" w:styleId="Hipervnculo">
    <w:name w:val="Hyperlink"/>
    <w:rsid w:val="0005499B"/>
    <w:rPr>
      <w:color w:val="0000FF"/>
      <w:u w:val="single"/>
    </w:rPr>
  </w:style>
  <w:style w:type="paragraph" w:styleId="Ttulo">
    <w:name w:val="Title"/>
    <w:basedOn w:val="Normal"/>
    <w:link w:val="TtuloCar1"/>
    <w:qFormat/>
    <w:rsid w:val="0005499B"/>
    <w:pPr>
      <w:jc w:val="center"/>
    </w:pPr>
    <w:rPr>
      <w:rFonts w:ascii="Arial" w:hAnsi="Arial"/>
      <w:b/>
      <w:bCs/>
      <w:i/>
      <w:sz w:val="28"/>
    </w:rPr>
  </w:style>
  <w:style w:type="character" w:customStyle="1" w:styleId="TtuloCar1">
    <w:name w:val="Título Car1"/>
    <w:basedOn w:val="Fuentedeprrafopredeter"/>
    <w:link w:val="Ttulo"/>
    <w:rsid w:val="0005499B"/>
    <w:rPr>
      <w:rFonts w:ascii="Arial" w:eastAsia="Times New Roman" w:hAnsi="Arial" w:cs="Times New Roman"/>
      <w:b/>
      <w:bCs/>
      <w:i/>
      <w:sz w:val="28"/>
      <w:szCs w:val="24"/>
      <w:lang w:eastAsia="es-ES"/>
    </w:rPr>
  </w:style>
  <w:style w:type="paragraph" w:styleId="Sangradetextonormal">
    <w:name w:val="Body Text Indent"/>
    <w:aliases w:val="Sangría de t. independiente"/>
    <w:basedOn w:val="Normal"/>
    <w:link w:val="SangradetextonormalCar"/>
    <w:rsid w:val="0005499B"/>
    <w:pPr>
      <w:ind w:left="585"/>
      <w:jc w:val="both"/>
    </w:pPr>
    <w:rPr>
      <w:rFonts w:ascii="Arial" w:hAnsi="Arial"/>
    </w:rPr>
  </w:style>
  <w:style w:type="character" w:customStyle="1" w:styleId="SangradetextonormalCar">
    <w:name w:val="Sangría de texto normal Car"/>
    <w:aliases w:val="Sangría de t. independiente Car"/>
    <w:basedOn w:val="Fuentedeprrafopredeter"/>
    <w:link w:val="Sangradetextonormal"/>
    <w:rsid w:val="0005499B"/>
    <w:rPr>
      <w:rFonts w:ascii="Arial" w:eastAsia="Times New Roman" w:hAnsi="Arial" w:cs="Times New Roman"/>
      <w:sz w:val="24"/>
      <w:szCs w:val="24"/>
      <w:lang w:val="es-ES" w:eastAsia="es-ES"/>
    </w:rPr>
  </w:style>
  <w:style w:type="paragraph" w:styleId="Subttulo">
    <w:name w:val="Subtitle"/>
    <w:basedOn w:val="Normal"/>
    <w:link w:val="SubttuloCar"/>
    <w:qFormat/>
    <w:rsid w:val="0005499B"/>
    <w:pPr>
      <w:jc w:val="center"/>
    </w:pPr>
    <w:rPr>
      <w:rFonts w:ascii="Arial" w:hAnsi="Arial"/>
      <w:b/>
      <w:bCs/>
      <w:i/>
    </w:rPr>
  </w:style>
  <w:style w:type="character" w:customStyle="1" w:styleId="SubttuloCar">
    <w:name w:val="Subtítulo Car"/>
    <w:basedOn w:val="Fuentedeprrafopredeter"/>
    <w:link w:val="Subttulo"/>
    <w:rsid w:val="0005499B"/>
    <w:rPr>
      <w:rFonts w:ascii="Arial" w:eastAsia="Times New Roman" w:hAnsi="Arial" w:cs="Times New Roman"/>
      <w:b/>
      <w:bCs/>
      <w:i/>
      <w:sz w:val="24"/>
      <w:szCs w:val="24"/>
      <w:lang w:eastAsia="es-ES"/>
    </w:rPr>
  </w:style>
  <w:style w:type="paragraph" w:styleId="Listaconvietas4">
    <w:name w:val="List Bullet 4"/>
    <w:basedOn w:val="Normal"/>
    <w:autoRedefine/>
    <w:rsid w:val="0005499B"/>
    <w:pPr>
      <w:numPr>
        <w:numId w:val="1"/>
      </w:numPr>
      <w:spacing w:line="360" w:lineRule="auto"/>
    </w:pPr>
    <w:rPr>
      <w:rFonts w:ascii="Verdana" w:hAnsi="Verdana"/>
      <w:szCs w:val="20"/>
    </w:rPr>
  </w:style>
  <w:style w:type="paragraph" w:styleId="Continuarlista">
    <w:name w:val="List Continue"/>
    <w:basedOn w:val="Normal"/>
    <w:rsid w:val="0005499B"/>
    <w:pPr>
      <w:spacing w:after="120" w:line="360" w:lineRule="auto"/>
      <w:ind w:left="283"/>
    </w:pPr>
    <w:rPr>
      <w:rFonts w:ascii="Verdana" w:hAnsi="Verdana"/>
      <w:szCs w:val="20"/>
    </w:rPr>
  </w:style>
  <w:style w:type="paragraph" w:customStyle="1" w:styleId="CUERPOTEXTO">
    <w:name w:val="CUERPO TEXTO"/>
    <w:rsid w:val="0005499B"/>
    <w:pPr>
      <w:widowControl w:val="0"/>
      <w:tabs>
        <w:tab w:val="center" w:pos="510"/>
        <w:tab w:val="left" w:pos="1134"/>
      </w:tabs>
      <w:autoSpaceDE w:val="0"/>
      <w:autoSpaceDN w:val="0"/>
      <w:adjustRightInd w:val="0"/>
      <w:spacing w:before="45" w:after="28" w:line="220" w:lineRule="atLeast"/>
      <w:ind w:firstLine="283"/>
      <w:jc w:val="both"/>
    </w:pPr>
    <w:rPr>
      <w:rFonts w:ascii="Times New Roman" w:eastAsia="Times New Roman" w:hAnsi="Times New Roman" w:cs="Times New Roman"/>
      <w:color w:val="000000"/>
      <w:sz w:val="20"/>
      <w:szCs w:val="20"/>
      <w:lang w:val="es-ES" w:eastAsia="es-ES"/>
    </w:rPr>
  </w:style>
  <w:style w:type="paragraph" w:customStyle="1" w:styleId="MARITZA4">
    <w:name w:val="MARITZA4"/>
    <w:basedOn w:val="MARITZA3"/>
    <w:rsid w:val="0005499B"/>
    <w:pPr>
      <w:jc w:val="center"/>
    </w:pPr>
    <w:rPr>
      <w:b/>
    </w:rPr>
  </w:style>
  <w:style w:type="paragraph" w:customStyle="1" w:styleId="MARITZA3">
    <w:name w:val="MARITZA3"/>
    <w:rsid w:val="0005499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 w:type="paragraph" w:styleId="Continuarlista2">
    <w:name w:val="List Continue 2"/>
    <w:basedOn w:val="Normal"/>
    <w:rsid w:val="0005499B"/>
    <w:pPr>
      <w:spacing w:after="120"/>
      <w:ind w:left="566"/>
    </w:pPr>
    <w:rPr>
      <w:rFonts w:ascii="MS Serif" w:hAnsi="MS Serif"/>
      <w:szCs w:val="20"/>
      <w:lang w:val="es-ES_tradnl"/>
    </w:rPr>
  </w:style>
  <w:style w:type="paragraph" w:customStyle="1" w:styleId="BodyText21">
    <w:name w:val="Body Text 21"/>
    <w:basedOn w:val="Normal"/>
    <w:rsid w:val="0005499B"/>
    <w:pPr>
      <w:widowControl w:val="0"/>
      <w:jc w:val="both"/>
    </w:pPr>
    <w:rPr>
      <w:rFonts w:ascii="Arial" w:hAnsi="Arial"/>
      <w:b/>
      <w:szCs w:val="20"/>
    </w:rPr>
  </w:style>
  <w:style w:type="paragraph" w:customStyle="1" w:styleId="Sangra2detindependiente1">
    <w:name w:val="Sangría 2 de t. independiente1"/>
    <w:basedOn w:val="Normal"/>
    <w:rsid w:val="0005499B"/>
    <w:pPr>
      <w:tabs>
        <w:tab w:val="left" w:pos="709"/>
      </w:tabs>
      <w:ind w:left="709" w:hanging="709"/>
      <w:jc w:val="both"/>
    </w:pPr>
    <w:rPr>
      <w:rFonts w:ascii="Arial" w:hAnsi="Arial"/>
      <w:szCs w:val="20"/>
    </w:rPr>
  </w:style>
  <w:style w:type="paragraph" w:customStyle="1" w:styleId="Textoindependiente31">
    <w:name w:val="Texto independiente 31"/>
    <w:basedOn w:val="Normal"/>
    <w:rsid w:val="0005499B"/>
    <w:pPr>
      <w:tabs>
        <w:tab w:val="left" w:pos="-284"/>
      </w:tabs>
      <w:jc w:val="both"/>
    </w:pPr>
    <w:rPr>
      <w:rFonts w:ascii="Arial" w:hAnsi="Arial"/>
      <w:b/>
      <w:sz w:val="28"/>
      <w:szCs w:val="20"/>
    </w:rPr>
  </w:style>
  <w:style w:type="paragraph" w:styleId="Sangra2detindependiente">
    <w:name w:val="Body Text Indent 2"/>
    <w:basedOn w:val="Normal"/>
    <w:link w:val="Sangra2detindependienteCar"/>
    <w:rsid w:val="0005499B"/>
    <w:pPr>
      <w:widowControl w:val="0"/>
      <w:ind w:left="709"/>
      <w:jc w:val="both"/>
    </w:pPr>
    <w:rPr>
      <w:rFonts w:ascii="Arial" w:hAnsi="Arial"/>
      <w:szCs w:val="20"/>
      <w:lang w:val="es-ES_tradnl"/>
    </w:rPr>
  </w:style>
  <w:style w:type="character" w:customStyle="1" w:styleId="Sangra2detindependienteCar">
    <w:name w:val="Sangría 2 de t. independiente Car"/>
    <w:basedOn w:val="Fuentedeprrafopredeter"/>
    <w:link w:val="Sangra2detindependiente"/>
    <w:rsid w:val="0005499B"/>
    <w:rPr>
      <w:rFonts w:ascii="Arial" w:eastAsia="Times New Roman" w:hAnsi="Arial" w:cs="Times New Roman"/>
      <w:sz w:val="24"/>
      <w:szCs w:val="20"/>
      <w:lang w:val="es-ES_tradnl" w:eastAsia="es-ES"/>
    </w:rPr>
  </w:style>
  <w:style w:type="paragraph" w:styleId="Textodebloque">
    <w:name w:val="Block Text"/>
    <w:basedOn w:val="Normal"/>
    <w:rsid w:val="0005499B"/>
    <w:pPr>
      <w:tabs>
        <w:tab w:val="left" w:pos="-720"/>
      </w:tabs>
      <w:ind w:left="360" w:right="51"/>
      <w:jc w:val="both"/>
    </w:pPr>
    <w:rPr>
      <w:rFonts w:ascii="Arial" w:hAnsi="Arial"/>
      <w:szCs w:val="20"/>
      <w:lang w:val="es-ES_tradnl"/>
    </w:rPr>
  </w:style>
  <w:style w:type="paragraph" w:styleId="Piedepgina">
    <w:name w:val="footer"/>
    <w:basedOn w:val="Normal"/>
    <w:link w:val="PiedepginaCar"/>
    <w:rsid w:val="0005499B"/>
    <w:pPr>
      <w:tabs>
        <w:tab w:val="center" w:pos="4252"/>
        <w:tab w:val="right" w:pos="8504"/>
      </w:tabs>
    </w:pPr>
    <w:rPr>
      <w:sz w:val="20"/>
      <w:szCs w:val="20"/>
    </w:rPr>
  </w:style>
  <w:style w:type="character" w:customStyle="1" w:styleId="PiedepginaCar">
    <w:name w:val="Pie de página Car"/>
    <w:basedOn w:val="Fuentedeprrafopredeter"/>
    <w:link w:val="Piedepgina"/>
    <w:rsid w:val="0005499B"/>
    <w:rPr>
      <w:rFonts w:ascii="Times New Roman" w:eastAsia="Times New Roman" w:hAnsi="Times New Roman" w:cs="Times New Roman"/>
      <w:sz w:val="20"/>
      <w:szCs w:val="20"/>
      <w:lang w:val="es-ES" w:eastAsia="es-ES"/>
    </w:rPr>
  </w:style>
  <w:style w:type="paragraph" w:styleId="Lista">
    <w:name w:val="List"/>
    <w:basedOn w:val="Normal"/>
    <w:rsid w:val="0005499B"/>
    <w:pPr>
      <w:ind w:left="283" w:hanging="283"/>
    </w:pPr>
    <w:rPr>
      <w:rFonts w:ascii="MS Serif" w:hAnsi="MS Serif"/>
      <w:szCs w:val="20"/>
      <w:lang w:val="es-ES_tradnl"/>
    </w:rPr>
  </w:style>
  <w:style w:type="paragraph" w:styleId="Sangra3detindependiente">
    <w:name w:val="Body Text Indent 3"/>
    <w:basedOn w:val="Normal"/>
    <w:link w:val="Sangra3detindependienteCar"/>
    <w:rsid w:val="0005499B"/>
    <w:pPr>
      <w:tabs>
        <w:tab w:val="left" w:pos="851"/>
      </w:tabs>
      <w:ind w:hanging="1"/>
      <w:jc w:val="both"/>
    </w:pPr>
    <w:rPr>
      <w:rFonts w:ascii="Arial" w:hAnsi="Arial" w:cs="Arial"/>
      <w:szCs w:val="20"/>
    </w:rPr>
  </w:style>
  <w:style w:type="character" w:customStyle="1" w:styleId="Sangra3detindependienteCar">
    <w:name w:val="Sangría 3 de t. independiente Car"/>
    <w:basedOn w:val="Fuentedeprrafopredeter"/>
    <w:link w:val="Sangra3detindependiente"/>
    <w:rsid w:val="0005499B"/>
    <w:rPr>
      <w:rFonts w:ascii="Arial" w:eastAsia="Times New Roman" w:hAnsi="Arial" w:cs="Arial"/>
      <w:szCs w:val="20"/>
      <w:lang w:val="es-ES" w:eastAsia="es-ES"/>
    </w:rPr>
  </w:style>
  <w:style w:type="paragraph" w:customStyle="1" w:styleId="NormalSencillo">
    <w:name w:val="Normal Sencillo"/>
    <w:basedOn w:val="Normal"/>
    <w:next w:val="Normal"/>
    <w:rsid w:val="0005499B"/>
    <w:pPr>
      <w:suppressAutoHyphens/>
      <w:jc w:val="both"/>
    </w:pPr>
    <w:rPr>
      <w:rFonts w:ascii="Arial" w:hAnsi="Arial"/>
      <w:sz w:val="20"/>
      <w:szCs w:val="20"/>
      <w:lang w:val="es-ES_tradnl"/>
    </w:rPr>
  </w:style>
  <w:style w:type="paragraph" w:customStyle="1" w:styleId="CENTRAR">
    <w:name w:val="CENTRAR"/>
    <w:basedOn w:val="CUERPOTEXTO"/>
    <w:rsid w:val="0005499B"/>
    <w:pPr>
      <w:tabs>
        <w:tab w:val="clear" w:pos="510"/>
        <w:tab w:val="clear" w:pos="1134"/>
      </w:tabs>
      <w:ind w:firstLine="0"/>
      <w:jc w:val="center"/>
    </w:pPr>
  </w:style>
  <w:style w:type="paragraph" w:styleId="Encabezado">
    <w:name w:val="header"/>
    <w:aliases w:val="h,h8,h9,h10,h18,Encabezado 1"/>
    <w:basedOn w:val="Normal"/>
    <w:link w:val="EncabezadoCar"/>
    <w:rsid w:val="0005499B"/>
    <w:pPr>
      <w:tabs>
        <w:tab w:val="center" w:pos="4252"/>
        <w:tab w:val="right" w:pos="8504"/>
      </w:tabs>
    </w:pPr>
    <w:rPr>
      <w:sz w:val="20"/>
      <w:szCs w:val="20"/>
    </w:rPr>
  </w:style>
  <w:style w:type="character" w:customStyle="1" w:styleId="EncabezadoCar">
    <w:name w:val="Encabezado Car"/>
    <w:aliases w:val="h Car,h8 Car,h9 Car,h10 Car,h18 Car,Encabezado 1 Car"/>
    <w:basedOn w:val="Fuentedeprrafopredeter"/>
    <w:link w:val="Encabezado"/>
    <w:rsid w:val="0005499B"/>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05499B"/>
  </w:style>
  <w:style w:type="paragraph" w:styleId="Textodeglobo">
    <w:name w:val="Balloon Text"/>
    <w:basedOn w:val="Normal"/>
    <w:link w:val="TextodegloboCar"/>
    <w:rsid w:val="0005499B"/>
    <w:rPr>
      <w:rFonts w:ascii="Tahoma" w:hAnsi="Tahoma" w:cs="Tahoma"/>
      <w:sz w:val="16"/>
      <w:szCs w:val="16"/>
    </w:rPr>
  </w:style>
  <w:style w:type="character" w:customStyle="1" w:styleId="TextodegloboCar">
    <w:name w:val="Texto de globo Car"/>
    <w:basedOn w:val="Fuentedeprrafopredeter"/>
    <w:link w:val="Textodeglobo"/>
    <w:rsid w:val="0005499B"/>
    <w:rPr>
      <w:rFonts w:ascii="Tahoma" w:eastAsia="Times New Roman" w:hAnsi="Tahoma" w:cs="Tahoma"/>
      <w:sz w:val="16"/>
      <w:szCs w:val="16"/>
      <w:lang w:eastAsia="es-ES"/>
    </w:rPr>
  </w:style>
  <w:style w:type="character" w:styleId="Refdecomentario">
    <w:name w:val="annotation reference"/>
    <w:uiPriority w:val="99"/>
    <w:rsid w:val="0005499B"/>
    <w:rPr>
      <w:sz w:val="16"/>
      <w:szCs w:val="16"/>
    </w:rPr>
  </w:style>
  <w:style w:type="paragraph" w:styleId="Textocomentario">
    <w:name w:val="annotation text"/>
    <w:basedOn w:val="Normal"/>
    <w:link w:val="TextocomentarioCar"/>
    <w:uiPriority w:val="99"/>
    <w:rsid w:val="0005499B"/>
    <w:rPr>
      <w:sz w:val="20"/>
      <w:szCs w:val="20"/>
    </w:rPr>
  </w:style>
  <w:style w:type="character" w:customStyle="1" w:styleId="TextocomentarioCar">
    <w:name w:val="Texto comentario Car"/>
    <w:basedOn w:val="Fuentedeprrafopredeter"/>
    <w:link w:val="Textocomentario"/>
    <w:uiPriority w:val="99"/>
    <w:rsid w:val="0005499B"/>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05499B"/>
    <w:rPr>
      <w:b/>
      <w:bCs/>
    </w:rPr>
  </w:style>
  <w:style w:type="character" w:customStyle="1" w:styleId="AsuntodelcomentarioCar">
    <w:name w:val="Asunto del comentario Car"/>
    <w:basedOn w:val="TextocomentarioCar"/>
    <w:link w:val="Asuntodelcomentario"/>
    <w:rsid w:val="0005499B"/>
    <w:rPr>
      <w:rFonts w:ascii="Times New Roman" w:eastAsia="Times New Roman" w:hAnsi="Times New Roman" w:cs="Times New Roman"/>
      <w:b/>
      <w:bCs/>
      <w:sz w:val="20"/>
      <w:szCs w:val="20"/>
      <w:lang w:eastAsia="es-ES"/>
    </w:rPr>
  </w:style>
  <w:style w:type="paragraph" w:styleId="Textosinformato">
    <w:name w:val="Plain Text"/>
    <w:basedOn w:val="Normal"/>
    <w:link w:val="TextosinformatoCar"/>
    <w:rsid w:val="0005499B"/>
    <w:rPr>
      <w:rFonts w:ascii="Courier New" w:hAnsi="Courier New"/>
      <w:sz w:val="20"/>
      <w:szCs w:val="20"/>
    </w:rPr>
  </w:style>
  <w:style w:type="character" w:customStyle="1" w:styleId="TextosinformatoCar">
    <w:name w:val="Texto sin formato Car"/>
    <w:basedOn w:val="Fuentedeprrafopredeter"/>
    <w:link w:val="Textosinformato"/>
    <w:rsid w:val="0005499B"/>
    <w:rPr>
      <w:rFonts w:ascii="Courier New" w:eastAsia="Times New Roman" w:hAnsi="Courier New" w:cs="Times New Roman"/>
      <w:sz w:val="20"/>
      <w:szCs w:val="20"/>
      <w:lang w:val="es-ES" w:eastAsia="es-ES"/>
    </w:rPr>
  </w:style>
  <w:style w:type="paragraph" w:styleId="TDC1">
    <w:name w:val="toc 1"/>
    <w:basedOn w:val="Normal"/>
    <w:next w:val="Normal"/>
    <w:autoRedefine/>
    <w:rsid w:val="0005499B"/>
    <w:pPr>
      <w:spacing w:before="360"/>
    </w:pPr>
    <w:rPr>
      <w:rFonts w:ascii="Arial" w:hAnsi="Arial"/>
      <w:b/>
      <w:caps/>
      <w:szCs w:val="20"/>
    </w:rPr>
  </w:style>
  <w:style w:type="paragraph" w:customStyle="1" w:styleId="BodyText31">
    <w:name w:val="Body Text 31"/>
    <w:basedOn w:val="Normal"/>
    <w:rsid w:val="0005499B"/>
    <w:pPr>
      <w:widowControl w:val="0"/>
      <w:jc w:val="both"/>
    </w:pPr>
    <w:rPr>
      <w:rFonts w:ascii="Arial" w:hAnsi="Arial"/>
      <w:szCs w:val="20"/>
      <w:lang w:val="es-ES_tradnl"/>
    </w:rPr>
  </w:style>
  <w:style w:type="paragraph" w:customStyle="1" w:styleId="MARITZA2">
    <w:name w:val="MARITZA2"/>
    <w:rsid w:val="0005499B"/>
    <w:pPr>
      <w:widowControl w:val="0"/>
      <w:spacing w:after="0" w:line="240" w:lineRule="auto"/>
      <w:jc w:val="both"/>
    </w:pPr>
    <w:rPr>
      <w:rFonts w:ascii="Times New Roman" w:eastAsia="Times New Roman" w:hAnsi="Times New Roman" w:cs="Times New Roman"/>
      <w:noProof/>
      <w:sz w:val="20"/>
      <w:szCs w:val="20"/>
      <w:lang w:val="es-ES" w:eastAsia="es-ES"/>
    </w:rPr>
  </w:style>
  <w:style w:type="paragraph" w:customStyle="1" w:styleId="Tibitoc">
    <w:name w:val="Tibitoc"/>
    <w:basedOn w:val="Normal"/>
    <w:rsid w:val="0005499B"/>
    <w:pPr>
      <w:widowControl w:val="0"/>
      <w:jc w:val="center"/>
    </w:pPr>
    <w:rPr>
      <w:rFonts w:ascii="Arial" w:hAnsi="Arial"/>
      <w:b/>
      <w:szCs w:val="20"/>
      <w:lang w:val="es-ES_tradnl"/>
    </w:rPr>
  </w:style>
  <w:style w:type="paragraph" w:customStyle="1" w:styleId="Textoindependiente21">
    <w:name w:val="Texto independiente 21"/>
    <w:basedOn w:val="Normal"/>
    <w:rsid w:val="0005499B"/>
    <w:pPr>
      <w:tabs>
        <w:tab w:val="left" w:pos="10065"/>
      </w:tabs>
      <w:overflowPunct w:val="0"/>
      <w:autoSpaceDE w:val="0"/>
      <w:autoSpaceDN w:val="0"/>
      <w:adjustRightInd w:val="0"/>
      <w:ind w:left="708"/>
      <w:jc w:val="both"/>
      <w:textAlignment w:val="baseline"/>
    </w:pPr>
    <w:rPr>
      <w:rFonts w:ascii="Arial" w:hAnsi="Arial"/>
      <w:szCs w:val="20"/>
      <w:lang w:val="es-ES_tradnl"/>
    </w:rPr>
  </w:style>
  <w:style w:type="paragraph" w:customStyle="1" w:styleId="Default">
    <w:name w:val="Default"/>
    <w:rsid w:val="0005499B"/>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styleId="Textoennegrita">
    <w:name w:val="Strong"/>
    <w:uiPriority w:val="22"/>
    <w:qFormat/>
    <w:rsid w:val="0005499B"/>
    <w:rPr>
      <w:b/>
      <w:bCs/>
    </w:rPr>
  </w:style>
  <w:style w:type="paragraph" w:customStyle="1" w:styleId="Car">
    <w:name w:val="Car"/>
    <w:basedOn w:val="Normal"/>
    <w:rsid w:val="0005499B"/>
    <w:pPr>
      <w:spacing w:line="240" w:lineRule="exact"/>
    </w:pPr>
    <w:rPr>
      <w:rFonts w:ascii="Verdana" w:hAnsi="Verdana"/>
      <w:sz w:val="20"/>
      <w:szCs w:val="20"/>
      <w:lang w:val="en-US"/>
    </w:rPr>
  </w:style>
  <w:style w:type="paragraph" w:styleId="NormalWeb">
    <w:name w:val="Normal (Web)"/>
    <w:basedOn w:val="Normal"/>
    <w:uiPriority w:val="99"/>
    <w:rsid w:val="0005499B"/>
    <w:pPr>
      <w:spacing w:before="100" w:beforeAutospacing="1" w:after="100" w:afterAutospacing="1"/>
    </w:pPr>
    <w:rPr>
      <w:rFonts w:ascii="Tahoma" w:hAnsi="Tahoma"/>
    </w:rPr>
  </w:style>
  <w:style w:type="paragraph" w:styleId="Prrafodelista">
    <w:name w:val="List Paragraph"/>
    <w:aliases w:val="Ha,titulo 3,HOJA,Bolita,Párrafo de lista4,BOLADEF,Párrafo de lista3,Párrafo de lista21,BOLA,Nivel 1 OS,Normal_viñetas_ICONTEC,Colorful List Accent 1,List Paragraph,Foot,Cuadrícula media 1 - Énfasis 21"/>
    <w:basedOn w:val="Normal"/>
    <w:link w:val="PrrafodelistaCar"/>
    <w:uiPriority w:val="34"/>
    <w:qFormat/>
    <w:rsid w:val="0005499B"/>
    <w:pPr>
      <w:ind w:left="708"/>
    </w:p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List Paragraph Car,Foot Car"/>
    <w:link w:val="Prrafodelista"/>
    <w:qFormat/>
    <w:locked/>
    <w:rsid w:val="0005499B"/>
    <w:rPr>
      <w:rFonts w:ascii="Times New Roman" w:eastAsia="Times New Roman" w:hAnsi="Times New Roman" w:cs="Times New Roman"/>
      <w:sz w:val="24"/>
      <w:szCs w:val="24"/>
      <w:lang w:eastAsia="es-ES"/>
    </w:rPr>
  </w:style>
  <w:style w:type="paragraph" w:styleId="Textonotapie">
    <w:name w:val="footnote text"/>
    <w:basedOn w:val="Normal"/>
    <w:link w:val="TextonotapieCar"/>
    <w:rsid w:val="0005499B"/>
    <w:rPr>
      <w:sz w:val="20"/>
      <w:szCs w:val="20"/>
    </w:rPr>
  </w:style>
  <w:style w:type="character" w:customStyle="1" w:styleId="TextonotapieCar">
    <w:name w:val="Texto nota pie Car"/>
    <w:basedOn w:val="Fuentedeprrafopredeter"/>
    <w:link w:val="Textonotapie"/>
    <w:rsid w:val="0005499B"/>
    <w:rPr>
      <w:rFonts w:ascii="Times New Roman" w:eastAsia="Times New Roman" w:hAnsi="Times New Roman" w:cs="Times New Roman"/>
      <w:sz w:val="20"/>
      <w:szCs w:val="20"/>
      <w:lang w:val="es-ES" w:eastAsia="es-ES"/>
    </w:rPr>
  </w:style>
  <w:style w:type="character" w:styleId="Refdenotaalpie">
    <w:name w:val="footnote reference"/>
    <w:rsid w:val="0005499B"/>
    <w:rPr>
      <w:vertAlign w:val="superscript"/>
    </w:rPr>
  </w:style>
  <w:style w:type="character" w:customStyle="1" w:styleId="A9">
    <w:name w:val="A9"/>
    <w:rsid w:val="0005499B"/>
    <w:rPr>
      <w:color w:val="211D1E"/>
      <w:sz w:val="19"/>
      <w:szCs w:val="19"/>
    </w:rPr>
  </w:style>
  <w:style w:type="paragraph" w:styleId="HTMLconformatoprevio">
    <w:name w:val="HTML Preformatted"/>
    <w:basedOn w:val="Normal"/>
    <w:link w:val="HTMLconformatoprevioCar"/>
    <w:rsid w:val="00054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s-CO"/>
    </w:rPr>
  </w:style>
  <w:style w:type="character" w:customStyle="1" w:styleId="HTMLconformatoprevioCar">
    <w:name w:val="HTML con formato previo Car"/>
    <w:basedOn w:val="Fuentedeprrafopredeter"/>
    <w:link w:val="HTMLconformatoprevio"/>
    <w:rsid w:val="0005499B"/>
    <w:rPr>
      <w:rFonts w:ascii="Courier New" w:eastAsia="Times New Roman" w:hAnsi="Courier New" w:cs="Courier New"/>
      <w:sz w:val="20"/>
      <w:szCs w:val="20"/>
      <w:lang w:eastAsia="es-CO"/>
    </w:rPr>
  </w:style>
  <w:style w:type="paragraph" w:styleId="Lista2">
    <w:name w:val="List 2"/>
    <w:basedOn w:val="Normal"/>
    <w:rsid w:val="0005499B"/>
    <w:pPr>
      <w:ind w:left="566" w:hanging="283"/>
      <w:contextualSpacing/>
    </w:pPr>
  </w:style>
  <w:style w:type="paragraph" w:styleId="TDC2">
    <w:name w:val="toc 2"/>
    <w:basedOn w:val="Normal"/>
    <w:next w:val="Normal"/>
    <w:autoRedefine/>
    <w:rsid w:val="0005499B"/>
    <w:pPr>
      <w:ind w:left="240"/>
    </w:pPr>
  </w:style>
  <w:style w:type="character" w:customStyle="1" w:styleId="apple-converted-space">
    <w:name w:val="apple-converted-space"/>
    <w:rsid w:val="0005499B"/>
  </w:style>
  <w:style w:type="paragraph" w:customStyle="1" w:styleId="NormalCharly">
    <w:name w:val="Normal.Charly"/>
    <w:rsid w:val="0005499B"/>
    <w:pPr>
      <w:autoSpaceDE w:val="0"/>
      <w:autoSpaceDN w:val="0"/>
      <w:adjustRightInd w:val="0"/>
      <w:spacing w:after="0" w:line="240" w:lineRule="auto"/>
    </w:pPr>
    <w:rPr>
      <w:rFonts w:ascii="Arial" w:eastAsia="Times New Roman" w:hAnsi="Arial" w:cs="Arial"/>
      <w:lang w:val="es-ES_tradnl" w:eastAsia="es-ES"/>
    </w:rPr>
  </w:style>
  <w:style w:type="paragraph" w:customStyle="1" w:styleId="Prrafodelista1">
    <w:name w:val="Párrafo de lista1"/>
    <w:basedOn w:val="Normal"/>
    <w:rsid w:val="0005499B"/>
    <w:pPr>
      <w:spacing w:after="200" w:line="276" w:lineRule="auto"/>
      <w:ind w:left="720"/>
    </w:pPr>
    <w:rPr>
      <w:rFonts w:ascii="Calibri" w:hAnsi="Calibri"/>
    </w:rPr>
  </w:style>
  <w:style w:type="paragraph" w:customStyle="1" w:styleId="imaligncenter">
    <w:name w:val="imalign_center"/>
    <w:basedOn w:val="Normal"/>
    <w:rsid w:val="0005499B"/>
    <w:pPr>
      <w:jc w:val="center"/>
    </w:pPr>
  </w:style>
  <w:style w:type="character" w:customStyle="1" w:styleId="ff25">
    <w:name w:val="ff25"/>
    <w:rsid w:val="0005499B"/>
    <w:rPr>
      <w:rFonts w:ascii="Lucida Calligraphy" w:hAnsi="Lucida Calligraphy" w:hint="default"/>
    </w:rPr>
  </w:style>
  <w:style w:type="character" w:styleId="nfasis">
    <w:name w:val="Emphasis"/>
    <w:uiPriority w:val="20"/>
    <w:qFormat/>
    <w:rsid w:val="0005499B"/>
    <w:rPr>
      <w:i/>
      <w:iCs/>
    </w:rPr>
  </w:style>
  <w:style w:type="paragraph" w:customStyle="1" w:styleId="General">
    <w:name w:val="General"/>
    <w:basedOn w:val="Normal"/>
    <w:rsid w:val="0005499B"/>
    <w:pPr>
      <w:jc w:val="both"/>
    </w:pPr>
    <w:rPr>
      <w:rFonts w:ascii="Arial" w:hAnsi="Arial"/>
      <w:sz w:val="20"/>
      <w:szCs w:val="20"/>
      <w:lang w:val="es-ES_tradnl"/>
    </w:rPr>
  </w:style>
  <w:style w:type="paragraph" w:styleId="Sinespaciado">
    <w:name w:val="No Spacing"/>
    <w:uiPriority w:val="1"/>
    <w:qFormat/>
    <w:rsid w:val="0005499B"/>
    <w:pPr>
      <w:spacing w:after="0" w:line="240" w:lineRule="auto"/>
    </w:pPr>
    <w:rPr>
      <w:rFonts w:ascii="Times New Roman" w:eastAsia="Times New Roman" w:hAnsi="Times New Roman" w:cs="Times New Roman"/>
      <w:sz w:val="24"/>
      <w:szCs w:val="24"/>
      <w:lang w:val="es-ES" w:eastAsia="es-ES"/>
    </w:rPr>
  </w:style>
  <w:style w:type="character" w:customStyle="1" w:styleId="textonavy1">
    <w:name w:val="texto_navy1"/>
    <w:rsid w:val="0005499B"/>
    <w:rPr>
      <w:color w:val="000080"/>
    </w:rPr>
  </w:style>
  <w:style w:type="paragraph" w:customStyle="1" w:styleId="Estilo">
    <w:name w:val="Estilo"/>
    <w:rsid w:val="0005499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apple-style-span">
    <w:name w:val="apple-style-span"/>
    <w:basedOn w:val="Fuentedeprrafopredeter"/>
    <w:rsid w:val="0005499B"/>
  </w:style>
  <w:style w:type="paragraph" w:customStyle="1" w:styleId="Normal1">
    <w:name w:val="Normal1"/>
    <w:rsid w:val="0005499B"/>
    <w:pPr>
      <w:spacing w:after="0" w:line="240" w:lineRule="auto"/>
    </w:pPr>
    <w:rPr>
      <w:rFonts w:ascii="Calibri" w:eastAsia="Calibri" w:hAnsi="Calibri" w:cs="Calibri"/>
      <w:color w:val="000000"/>
      <w:lang w:eastAsia="es-CO"/>
    </w:rPr>
  </w:style>
  <w:style w:type="paragraph" w:customStyle="1" w:styleId="CM117">
    <w:name w:val="CM117"/>
    <w:basedOn w:val="Default"/>
    <w:next w:val="Default"/>
    <w:uiPriority w:val="99"/>
    <w:rsid w:val="000F0377"/>
    <w:rPr>
      <w:rFonts w:eastAsiaTheme="minorHAnsi"/>
      <w:color w:val="auto"/>
      <w:lang w:val="es-CO" w:eastAsia="en-US"/>
    </w:rPr>
  </w:style>
  <w:style w:type="paragraph" w:customStyle="1" w:styleId="CM46">
    <w:name w:val="CM46"/>
    <w:basedOn w:val="Normal"/>
    <w:next w:val="Normal"/>
    <w:uiPriority w:val="99"/>
    <w:rsid w:val="00E82F96"/>
    <w:pPr>
      <w:autoSpaceDE w:val="0"/>
      <w:autoSpaceDN w:val="0"/>
      <w:adjustRightInd w:val="0"/>
    </w:pPr>
    <w:rPr>
      <w:rFonts w:ascii="Arial" w:hAnsi="Arial" w:cs="Arial"/>
    </w:rPr>
  </w:style>
  <w:style w:type="character" w:customStyle="1" w:styleId="Listamedia2-nfasis4Car">
    <w:name w:val="Lista media 2 - Énfasis 4 Car"/>
    <w:link w:val="Listamedia2-nfasis4"/>
    <w:uiPriority w:val="34"/>
    <w:locked/>
    <w:rsid w:val="009E1FE9"/>
    <w:rPr>
      <w:rFonts w:ascii="Arial" w:eastAsia="Arial" w:hAnsi="Arial" w:cs="Arial"/>
      <w:color w:val="000000"/>
      <w:sz w:val="22"/>
      <w:szCs w:val="22"/>
    </w:rPr>
  </w:style>
  <w:style w:type="table" w:styleId="Listamedia2-nfasis4">
    <w:name w:val="Medium List 2 Accent 4"/>
    <w:basedOn w:val="Tablanormal"/>
    <w:link w:val="Listamedia2-nfasis4Car"/>
    <w:uiPriority w:val="34"/>
    <w:semiHidden/>
    <w:unhideWhenUsed/>
    <w:rsid w:val="009E1FE9"/>
    <w:pPr>
      <w:spacing w:after="0" w:line="240" w:lineRule="auto"/>
    </w:pPr>
    <w:rPr>
      <w:rFonts w:ascii="Arial" w:eastAsia="Arial" w:hAnsi="Arial" w:cs="Arial"/>
      <w:color w:val="00000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Cuadrculamedia1-nfasis2Car">
    <w:name w:val="Cuadrícula media 1 - Énfasis 2 Car"/>
    <w:link w:val="Cuadrculamedia1-nfasis2"/>
    <w:uiPriority w:val="34"/>
    <w:locked/>
    <w:rsid w:val="009E1FE9"/>
    <w:rPr>
      <w:sz w:val="24"/>
      <w:szCs w:val="24"/>
    </w:rPr>
  </w:style>
  <w:style w:type="table" w:styleId="Cuadrculamedia1-nfasis2">
    <w:name w:val="Medium Grid 1 Accent 2"/>
    <w:basedOn w:val="Tablanormal"/>
    <w:link w:val="Cuadrculamedia1-nfasis2Car"/>
    <w:uiPriority w:val="34"/>
    <w:semiHidden/>
    <w:unhideWhenUsed/>
    <w:rsid w:val="009E1FE9"/>
    <w:pPr>
      <w:spacing w:after="0" w:line="240" w:lineRule="auto"/>
    </w:pPr>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Listaclara-nfasis5Car">
    <w:name w:val="Lista clara - Énfasis 5 Car"/>
    <w:link w:val="Listaclara-nfasis5"/>
    <w:uiPriority w:val="34"/>
    <w:locked/>
    <w:rsid w:val="00B658EB"/>
    <w:rPr>
      <w:rFonts w:ascii="Arial" w:eastAsia="Arial" w:hAnsi="Arial" w:cs="Arial"/>
      <w:color w:val="000000"/>
      <w:sz w:val="22"/>
      <w:szCs w:val="22"/>
    </w:rPr>
  </w:style>
  <w:style w:type="table" w:styleId="Listaclara-nfasis5">
    <w:name w:val="Light List Accent 5"/>
    <w:basedOn w:val="Tablanormal"/>
    <w:link w:val="Listaclara-nfasis5Car"/>
    <w:uiPriority w:val="34"/>
    <w:semiHidden/>
    <w:unhideWhenUsed/>
    <w:rsid w:val="00B658EB"/>
    <w:pPr>
      <w:spacing w:after="0" w:line="240" w:lineRule="auto"/>
    </w:pPr>
    <w:rPr>
      <w:rFonts w:ascii="Arial" w:eastAsia="Arial" w:hAnsi="Arial" w:cs="Arial"/>
      <w:color w:val="00000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tblPr/>
      <w:tcPr>
        <w:shd w:val="clear" w:color="auto" w:fill="4472C4" w:themeFill="accent5"/>
      </w:tcPr>
    </w:tblStylePr>
    <w:tblStylePr w:type="lastRow">
      <w:pPr>
        <w:spacing w:before="0" w:after="0" w:line="240" w:lineRule="auto"/>
      </w:p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Tablaconcuadrcula">
    <w:name w:val="Table Grid"/>
    <w:basedOn w:val="Tablanormal"/>
    <w:uiPriority w:val="59"/>
    <w:rsid w:val="00CB567D"/>
    <w:pPr>
      <w:spacing w:after="0" w:line="240" w:lineRule="auto"/>
    </w:pPr>
    <w:rPr>
      <w:lang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CB567D"/>
    <w:rPr>
      <w:color w:val="954F72"/>
      <w:u w:val="single"/>
    </w:rPr>
  </w:style>
  <w:style w:type="paragraph" w:customStyle="1" w:styleId="msonormal0">
    <w:name w:val="msonormal"/>
    <w:basedOn w:val="Normal"/>
    <w:rsid w:val="00CB567D"/>
    <w:pPr>
      <w:spacing w:before="100" w:beforeAutospacing="1" w:after="100" w:afterAutospacing="1"/>
    </w:pPr>
    <w:rPr>
      <w:lang w:eastAsia="es-CO"/>
    </w:rPr>
  </w:style>
  <w:style w:type="paragraph" w:customStyle="1" w:styleId="font0">
    <w:name w:val="font0"/>
    <w:basedOn w:val="Normal"/>
    <w:rsid w:val="00CB567D"/>
    <w:pPr>
      <w:spacing w:before="100" w:beforeAutospacing="1" w:after="100" w:afterAutospacing="1"/>
    </w:pPr>
    <w:rPr>
      <w:rFonts w:ascii="Calibri" w:hAnsi="Calibri"/>
      <w:color w:val="000000"/>
      <w:lang w:eastAsia="es-CO"/>
    </w:rPr>
  </w:style>
  <w:style w:type="paragraph" w:customStyle="1" w:styleId="font5">
    <w:name w:val="font5"/>
    <w:basedOn w:val="Normal"/>
    <w:rsid w:val="00CB567D"/>
    <w:pPr>
      <w:spacing w:before="100" w:beforeAutospacing="1" w:after="100" w:afterAutospacing="1"/>
    </w:pPr>
    <w:rPr>
      <w:color w:val="000000"/>
      <w:sz w:val="14"/>
      <w:szCs w:val="14"/>
      <w:lang w:eastAsia="es-CO"/>
    </w:rPr>
  </w:style>
  <w:style w:type="paragraph" w:customStyle="1" w:styleId="xl63">
    <w:name w:val="xl63"/>
    <w:basedOn w:val="Normal"/>
    <w:rsid w:val="00CB567D"/>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lang w:eastAsia="es-CO"/>
    </w:rPr>
  </w:style>
  <w:style w:type="paragraph" w:customStyle="1" w:styleId="xl64">
    <w:name w:val="xl64"/>
    <w:basedOn w:val="Normal"/>
    <w:rsid w:val="00CB567D"/>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lang w:eastAsia="es-CO"/>
    </w:rPr>
  </w:style>
  <w:style w:type="paragraph" w:customStyle="1" w:styleId="xl65">
    <w:name w:val="xl65"/>
    <w:basedOn w:val="Normal"/>
    <w:rsid w:val="00CB567D"/>
    <w:pPr>
      <w:pBdr>
        <w:left w:val="single" w:sz="8" w:space="0" w:color="auto"/>
        <w:right w:val="single" w:sz="8" w:space="0" w:color="auto"/>
      </w:pBdr>
      <w:spacing w:before="100" w:beforeAutospacing="1" w:after="100" w:afterAutospacing="1"/>
      <w:jc w:val="both"/>
      <w:textAlignment w:val="center"/>
    </w:pPr>
    <w:rPr>
      <w:lang w:eastAsia="es-CO"/>
    </w:rPr>
  </w:style>
  <w:style w:type="paragraph" w:customStyle="1" w:styleId="xl66">
    <w:name w:val="xl66"/>
    <w:basedOn w:val="Normal"/>
    <w:rsid w:val="00CB567D"/>
    <w:pPr>
      <w:pBdr>
        <w:left w:val="single" w:sz="8" w:space="0" w:color="auto"/>
        <w:right w:val="single" w:sz="8" w:space="0" w:color="auto"/>
      </w:pBdr>
      <w:spacing w:before="100" w:beforeAutospacing="1" w:after="100" w:afterAutospacing="1"/>
      <w:jc w:val="both"/>
      <w:textAlignment w:val="center"/>
    </w:pPr>
    <w:rPr>
      <w:rFonts w:ascii="Symbol" w:hAnsi="Symbol"/>
      <w:lang w:eastAsia="es-CO"/>
    </w:rPr>
  </w:style>
  <w:style w:type="paragraph" w:customStyle="1" w:styleId="xl67">
    <w:name w:val="xl67"/>
    <w:basedOn w:val="Normal"/>
    <w:rsid w:val="00CB567D"/>
    <w:pPr>
      <w:pBdr>
        <w:left w:val="single" w:sz="8" w:space="0" w:color="auto"/>
        <w:bottom w:val="single" w:sz="8" w:space="0" w:color="auto"/>
        <w:right w:val="single" w:sz="8" w:space="0" w:color="auto"/>
      </w:pBdr>
      <w:spacing w:before="100" w:beforeAutospacing="1" w:after="100" w:afterAutospacing="1"/>
      <w:jc w:val="both"/>
      <w:textAlignment w:val="center"/>
    </w:pPr>
    <w:rPr>
      <w:rFonts w:ascii="Symbol" w:hAnsi="Symbol"/>
      <w:lang w:eastAsia="es-CO"/>
    </w:rPr>
  </w:style>
  <w:style w:type="paragraph" w:customStyle="1" w:styleId="xl68">
    <w:name w:val="xl68"/>
    <w:basedOn w:val="Normal"/>
    <w:rsid w:val="00CB567D"/>
    <w:pPr>
      <w:pBdr>
        <w:right w:val="single" w:sz="8" w:space="0" w:color="auto"/>
      </w:pBdr>
      <w:spacing w:before="100" w:beforeAutospacing="1" w:after="100" w:afterAutospacing="1"/>
      <w:jc w:val="center"/>
      <w:textAlignment w:val="center"/>
    </w:pPr>
    <w:rPr>
      <w:lang w:eastAsia="es-CO"/>
    </w:rPr>
  </w:style>
  <w:style w:type="paragraph" w:customStyle="1" w:styleId="xl69">
    <w:name w:val="xl69"/>
    <w:basedOn w:val="Normal"/>
    <w:rsid w:val="00CB567D"/>
    <w:pPr>
      <w:pBdr>
        <w:left w:val="single" w:sz="8" w:space="0" w:color="auto"/>
        <w:bottom w:val="single" w:sz="8" w:space="0" w:color="auto"/>
        <w:right w:val="single" w:sz="8" w:space="0" w:color="auto"/>
      </w:pBdr>
      <w:spacing w:before="100" w:beforeAutospacing="1" w:after="100" w:afterAutospacing="1"/>
      <w:textAlignment w:val="center"/>
    </w:pPr>
    <w:rPr>
      <w:lang w:eastAsia="es-CO"/>
    </w:rPr>
  </w:style>
  <w:style w:type="paragraph" w:customStyle="1" w:styleId="xl70">
    <w:name w:val="xl70"/>
    <w:basedOn w:val="Normal"/>
    <w:rsid w:val="00CB567D"/>
    <w:pPr>
      <w:pBdr>
        <w:bottom w:val="single" w:sz="8" w:space="0" w:color="auto"/>
        <w:right w:val="single" w:sz="8" w:space="0" w:color="auto"/>
      </w:pBdr>
      <w:spacing w:before="100" w:beforeAutospacing="1" w:after="100" w:afterAutospacing="1"/>
      <w:jc w:val="center"/>
      <w:textAlignment w:val="center"/>
    </w:pPr>
    <w:rPr>
      <w:lang w:eastAsia="es-CO"/>
    </w:rPr>
  </w:style>
  <w:style w:type="paragraph" w:customStyle="1" w:styleId="xl71">
    <w:name w:val="xl71"/>
    <w:basedOn w:val="Normal"/>
    <w:rsid w:val="00CB567D"/>
    <w:pPr>
      <w:pBdr>
        <w:left w:val="single" w:sz="8" w:space="0" w:color="auto"/>
        <w:bottom w:val="single" w:sz="8" w:space="0" w:color="auto"/>
        <w:right w:val="single" w:sz="8" w:space="0" w:color="auto"/>
      </w:pBdr>
      <w:spacing w:before="100" w:beforeAutospacing="1" w:after="100" w:afterAutospacing="1"/>
      <w:jc w:val="both"/>
      <w:textAlignment w:val="center"/>
    </w:pPr>
    <w:rPr>
      <w:lang w:eastAsia="es-CO"/>
    </w:rPr>
  </w:style>
  <w:style w:type="paragraph" w:customStyle="1" w:styleId="xl72">
    <w:name w:val="xl72"/>
    <w:basedOn w:val="Normal"/>
    <w:rsid w:val="00CB567D"/>
    <w:pPr>
      <w:pBdr>
        <w:bottom w:val="single" w:sz="8" w:space="0" w:color="auto"/>
        <w:right w:val="single" w:sz="8" w:space="0" w:color="auto"/>
      </w:pBdr>
      <w:spacing w:before="100" w:beforeAutospacing="1" w:after="100" w:afterAutospacing="1"/>
      <w:textAlignment w:val="center"/>
    </w:pPr>
    <w:rPr>
      <w:lang w:eastAsia="es-CO"/>
    </w:rPr>
  </w:style>
  <w:style w:type="paragraph" w:customStyle="1" w:styleId="xl73">
    <w:name w:val="xl73"/>
    <w:basedOn w:val="Normal"/>
    <w:rsid w:val="00CB567D"/>
    <w:pPr>
      <w:pBdr>
        <w:left w:val="single" w:sz="8" w:space="0" w:color="auto"/>
        <w:right w:val="single" w:sz="8" w:space="0" w:color="auto"/>
      </w:pBdr>
      <w:spacing w:before="100" w:beforeAutospacing="1" w:after="100" w:afterAutospacing="1"/>
      <w:textAlignment w:val="center"/>
    </w:pPr>
    <w:rPr>
      <w:lang w:eastAsia="es-CO"/>
    </w:rPr>
  </w:style>
  <w:style w:type="paragraph" w:customStyle="1" w:styleId="xl74">
    <w:name w:val="xl74"/>
    <w:basedOn w:val="Normal"/>
    <w:rsid w:val="00CB567D"/>
    <w:pPr>
      <w:pBdr>
        <w:left w:val="single" w:sz="8" w:space="0" w:color="auto"/>
        <w:bottom w:val="single" w:sz="8" w:space="0" w:color="auto"/>
        <w:right w:val="single" w:sz="8" w:space="0" w:color="auto"/>
      </w:pBdr>
      <w:spacing w:before="100" w:beforeAutospacing="1" w:after="100" w:afterAutospacing="1"/>
      <w:textAlignment w:val="center"/>
    </w:pPr>
    <w:rPr>
      <w:color w:val="000000"/>
      <w:lang w:eastAsia="es-CO"/>
    </w:rPr>
  </w:style>
  <w:style w:type="paragraph" w:customStyle="1" w:styleId="xl75">
    <w:name w:val="xl75"/>
    <w:basedOn w:val="Normal"/>
    <w:rsid w:val="00CB567D"/>
    <w:pPr>
      <w:pBdr>
        <w:bottom w:val="single" w:sz="8" w:space="0" w:color="auto"/>
        <w:right w:val="single" w:sz="8" w:space="0" w:color="auto"/>
      </w:pBdr>
      <w:spacing w:before="100" w:beforeAutospacing="1" w:after="100" w:afterAutospacing="1"/>
      <w:jc w:val="center"/>
      <w:textAlignment w:val="center"/>
    </w:pPr>
    <w:rPr>
      <w:lang w:eastAsia="es-CO"/>
    </w:rPr>
  </w:style>
  <w:style w:type="paragraph" w:customStyle="1" w:styleId="xl76">
    <w:name w:val="xl76"/>
    <w:basedOn w:val="Normal"/>
    <w:rsid w:val="00CB567D"/>
    <w:pPr>
      <w:pBdr>
        <w:right w:val="single" w:sz="8" w:space="0" w:color="auto"/>
      </w:pBdr>
      <w:spacing w:before="100" w:beforeAutospacing="1" w:after="100" w:afterAutospacing="1"/>
      <w:jc w:val="center"/>
      <w:textAlignment w:val="center"/>
    </w:pPr>
    <w:rPr>
      <w:color w:val="000000"/>
      <w:lang w:eastAsia="es-CO"/>
    </w:rPr>
  </w:style>
  <w:style w:type="paragraph" w:customStyle="1" w:styleId="xl77">
    <w:name w:val="xl77"/>
    <w:basedOn w:val="Normal"/>
    <w:rsid w:val="00CB567D"/>
    <w:pPr>
      <w:pBdr>
        <w:bottom w:val="single" w:sz="8" w:space="0" w:color="auto"/>
        <w:right w:val="single" w:sz="8" w:space="0" w:color="auto"/>
      </w:pBdr>
      <w:spacing w:before="100" w:beforeAutospacing="1" w:after="100" w:afterAutospacing="1"/>
      <w:jc w:val="center"/>
      <w:textAlignment w:val="center"/>
    </w:pPr>
    <w:rPr>
      <w:color w:val="000000"/>
      <w:lang w:eastAsia="es-CO"/>
    </w:rPr>
  </w:style>
  <w:style w:type="paragraph" w:customStyle="1" w:styleId="xl78">
    <w:name w:val="xl78"/>
    <w:basedOn w:val="Normal"/>
    <w:rsid w:val="00CB567D"/>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lang w:eastAsia="es-CO"/>
    </w:rPr>
  </w:style>
  <w:style w:type="paragraph" w:customStyle="1" w:styleId="xl79">
    <w:name w:val="xl79"/>
    <w:basedOn w:val="Normal"/>
    <w:rsid w:val="00CB567D"/>
    <w:pPr>
      <w:pBdr>
        <w:bottom w:val="single" w:sz="8" w:space="0" w:color="auto"/>
        <w:right w:val="single" w:sz="8" w:space="0" w:color="auto"/>
      </w:pBdr>
      <w:shd w:val="clear" w:color="000000" w:fill="D9D9D9"/>
      <w:spacing w:before="100" w:beforeAutospacing="1" w:after="100" w:afterAutospacing="1"/>
      <w:jc w:val="center"/>
      <w:textAlignment w:val="center"/>
    </w:pPr>
    <w:rPr>
      <w:lang w:eastAsia="es-CO"/>
    </w:rPr>
  </w:style>
  <w:style w:type="paragraph" w:customStyle="1" w:styleId="xl80">
    <w:name w:val="xl80"/>
    <w:basedOn w:val="Normal"/>
    <w:rsid w:val="00CB567D"/>
    <w:pPr>
      <w:pBdr>
        <w:bottom w:val="single" w:sz="8" w:space="0" w:color="auto"/>
        <w:right w:val="single" w:sz="8" w:space="0" w:color="auto"/>
      </w:pBdr>
      <w:shd w:val="clear" w:color="000000" w:fill="D9D9D9"/>
      <w:spacing w:before="100" w:beforeAutospacing="1" w:after="100" w:afterAutospacing="1"/>
      <w:textAlignment w:val="center"/>
    </w:pPr>
    <w:rPr>
      <w:lang w:eastAsia="es-CO"/>
    </w:rPr>
  </w:style>
  <w:style w:type="paragraph" w:customStyle="1" w:styleId="xl81">
    <w:name w:val="xl81"/>
    <w:basedOn w:val="Normal"/>
    <w:rsid w:val="00CB567D"/>
    <w:pPr>
      <w:pBdr>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b/>
      <w:bCs/>
      <w:lang w:eastAsia="es-CO"/>
    </w:rPr>
  </w:style>
  <w:style w:type="paragraph" w:customStyle="1" w:styleId="xl82">
    <w:name w:val="xl82"/>
    <w:basedOn w:val="Normal"/>
    <w:rsid w:val="00CB567D"/>
    <w:pPr>
      <w:pBdr>
        <w:bottom w:val="single" w:sz="8" w:space="0" w:color="auto"/>
        <w:right w:val="single" w:sz="8" w:space="0" w:color="auto"/>
      </w:pBdr>
      <w:spacing w:before="100" w:beforeAutospacing="1" w:after="100" w:afterAutospacing="1"/>
      <w:jc w:val="center"/>
      <w:textAlignment w:val="center"/>
    </w:pPr>
    <w:rPr>
      <w:color w:val="FF0000"/>
      <w:lang w:eastAsia="es-CO"/>
    </w:rPr>
  </w:style>
  <w:style w:type="paragraph" w:customStyle="1" w:styleId="xl83">
    <w:name w:val="xl83"/>
    <w:basedOn w:val="Normal"/>
    <w:rsid w:val="00CB567D"/>
    <w:pPr>
      <w:pBdr>
        <w:top w:val="single" w:sz="8" w:space="0" w:color="auto"/>
        <w:left w:val="single" w:sz="8" w:space="0" w:color="auto"/>
        <w:right w:val="single" w:sz="8" w:space="0" w:color="auto"/>
      </w:pBdr>
      <w:spacing w:before="100" w:beforeAutospacing="1" w:after="100" w:afterAutospacing="1"/>
      <w:jc w:val="center"/>
      <w:textAlignment w:val="center"/>
    </w:pPr>
    <w:rPr>
      <w:lang w:eastAsia="es-CO"/>
    </w:rPr>
  </w:style>
  <w:style w:type="paragraph" w:customStyle="1" w:styleId="xl84">
    <w:name w:val="xl84"/>
    <w:basedOn w:val="Normal"/>
    <w:rsid w:val="00CB567D"/>
    <w:pPr>
      <w:pBdr>
        <w:left w:val="single" w:sz="8" w:space="0" w:color="auto"/>
        <w:right w:val="single" w:sz="8" w:space="0" w:color="auto"/>
      </w:pBdr>
      <w:spacing w:before="100" w:beforeAutospacing="1" w:after="100" w:afterAutospacing="1"/>
      <w:jc w:val="center"/>
      <w:textAlignment w:val="center"/>
    </w:pPr>
    <w:rPr>
      <w:lang w:eastAsia="es-CO"/>
    </w:rPr>
  </w:style>
  <w:style w:type="paragraph" w:customStyle="1" w:styleId="xl85">
    <w:name w:val="xl85"/>
    <w:basedOn w:val="Normal"/>
    <w:rsid w:val="00CB567D"/>
    <w:pPr>
      <w:pBdr>
        <w:left w:val="single" w:sz="8" w:space="0" w:color="auto"/>
        <w:bottom w:val="single" w:sz="8" w:space="0" w:color="auto"/>
        <w:right w:val="single" w:sz="8" w:space="0" w:color="auto"/>
      </w:pBdr>
      <w:spacing w:before="100" w:beforeAutospacing="1" w:after="100" w:afterAutospacing="1"/>
      <w:jc w:val="center"/>
      <w:textAlignment w:val="center"/>
    </w:pPr>
    <w:rPr>
      <w:lang w:eastAsia="es-CO"/>
    </w:rPr>
  </w:style>
  <w:style w:type="paragraph" w:customStyle="1" w:styleId="xl86">
    <w:name w:val="xl86"/>
    <w:basedOn w:val="Normal"/>
    <w:rsid w:val="00CB567D"/>
    <w:pPr>
      <w:pBdr>
        <w:top w:val="single" w:sz="8" w:space="0" w:color="auto"/>
        <w:left w:val="single" w:sz="8" w:space="0" w:color="auto"/>
        <w:right w:val="single" w:sz="8" w:space="0" w:color="auto"/>
      </w:pBdr>
      <w:spacing w:before="100" w:beforeAutospacing="1" w:after="100" w:afterAutospacing="1"/>
      <w:textAlignment w:val="center"/>
    </w:pPr>
    <w:rPr>
      <w:lang w:eastAsia="es-CO"/>
    </w:rPr>
  </w:style>
  <w:style w:type="paragraph" w:customStyle="1" w:styleId="xl87">
    <w:name w:val="xl87"/>
    <w:basedOn w:val="Normal"/>
    <w:rsid w:val="00CB567D"/>
    <w:pPr>
      <w:pBdr>
        <w:left w:val="single" w:sz="8" w:space="0" w:color="auto"/>
        <w:bottom w:val="single" w:sz="8" w:space="0" w:color="auto"/>
        <w:right w:val="single" w:sz="8" w:space="0" w:color="auto"/>
      </w:pBdr>
      <w:spacing w:before="100" w:beforeAutospacing="1" w:after="100" w:afterAutospacing="1"/>
      <w:textAlignment w:val="center"/>
    </w:pPr>
    <w:rPr>
      <w:lang w:eastAsia="es-CO"/>
    </w:rPr>
  </w:style>
  <w:style w:type="paragraph" w:customStyle="1" w:styleId="xl88">
    <w:name w:val="xl88"/>
    <w:basedOn w:val="Normal"/>
    <w:rsid w:val="00CB567D"/>
    <w:pPr>
      <w:pBdr>
        <w:left w:val="single" w:sz="8" w:space="0" w:color="auto"/>
        <w:right w:val="single" w:sz="8" w:space="0" w:color="auto"/>
      </w:pBdr>
      <w:spacing w:before="100" w:beforeAutospacing="1" w:after="100" w:afterAutospacing="1"/>
      <w:textAlignment w:val="center"/>
    </w:pPr>
    <w:rPr>
      <w:rFonts w:ascii="Symbol" w:hAnsi="Symbol"/>
      <w:lang w:eastAsia="es-CO"/>
    </w:rPr>
  </w:style>
  <w:style w:type="paragraph" w:customStyle="1" w:styleId="xl89">
    <w:name w:val="xl89"/>
    <w:basedOn w:val="Normal"/>
    <w:rsid w:val="00CB567D"/>
    <w:pPr>
      <w:pBdr>
        <w:top w:val="single" w:sz="8" w:space="0" w:color="auto"/>
        <w:left w:val="single" w:sz="8" w:space="0" w:color="auto"/>
        <w:bottom w:val="single" w:sz="8" w:space="0" w:color="auto"/>
        <w:right w:val="single" w:sz="8" w:space="0" w:color="auto"/>
      </w:pBdr>
      <w:spacing w:before="100" w:beforeAutospacing="1" w:after="100" w:afterAutospacing="1"/>
    </w:pPr>
    <w:rPr>
      <w:lang w:eastAsia="es-CO"/>
    </w:rPr>
  </w:style>
  <w:style w:type="paragraph" w:customStyle="1" w:styleId="xl90">
    <w:name w:val="xl90"/>
    <w:basedOn w:val="Normal"/>
    <w:rsid w:val="00CB567D"/>
    <w:pPr>
      <w:pBdr>
        <w:top w:val="single" w:sz="8" w:space="0" w:color="auto"/>
        <w:left w:val="single" w:sz="8" w:space="0" w:color="auto"/>
        <w:right w:val="single" w:sz="8" w:space="0" w:color="auto"/>
      </w:pBdr>
      <w:spacing w:before="100" w:beforeAutospacing="1" w:after="100" w:afterAutospacing="1"/>
      <w:jc w:val="center"/>
    </w:pPr>
    <w:rPr>
      <w:lang w:eastAsia="es-CO"/>
    </w:rPr>
  </w:style>
  <w:style w:type="paragraph" w:customStyle="1" w:styleId="xl91">
    <w:name w:val="xl91"/>
    <w:basedOn w:val="Normal"/>
    <w:rsid w:val="00CB567D"/>
    <w:pPr>
      <w:pBdr>
        <w:left w:val="single" w:sz="8" w:space="0" w:color="auto"/>
        <w:right w:val="single" w:sz="8" w:space="0" w:color="auto"/>
      </w:pBdr>
      <w:spacing w:before="100" w:beforeAutospacing="1" w:after="100" w:afterAutospacing="1"/>
      <w:jc w:val="center"/>
    </w:pPr>
    <w:rPr>
      <w:lang w:eastAsia="es-CO"/>
    </w:rPr>
  </w:style>
  <w:style w:type="paragraph" w:customStyle="1" w:styleId="xl92">
    <w:name w:val="xl92"/>
    <w:basedOn w:val="Normal"/>
    <w:rsid w:val="00CB567D"/>
    <w:pPr>
      <w:pBdr>
        <w:left w:val="single" w:sz="8" w:space="0" w:color="auto"/>
        <w:bottom w:val="single" w:sz="8" w:space="0" w:color="auto"/>
        <w:right w:val="single" w:sz="8" w:space="0" w:color="auto"/>
      </w:pBdr>
      <w:spacing w:before="100" w:beforeAutospacing="1" w:after="100" w:afterAutospacing="1"/>
      <w:jc w:val="center"/>
    </w:pPr>
    <w:rPr>
      <w:lang w:eastAsia="es-CO"/>
    </w:rPr>
  </w:style>
  <w:style w:type="paragraph" w:customStyle="1" w:styleId="xl93">
    <w:name w:val="xl93"/>
    <w:basedOn w:val="Normal"/>
    <w:rsid w:val="00CB567D"/>
    <w:pPr>
      <w:pBdr>
        <w:bottom w:val="single" w:sz="8" w:space="0" w:color="auto"/>
        <w:right w:val="single" w:sz="8" w:space="0" w:color="auto"/>
      </w:pBdr>
      <w:shd w:val="clear" w:color="000000" w:fill="D9D9D9"/>
      <w:spacing w:before="100" w:beforeAutospacing="1" w:after="100" w:afterAutospacing="1"/>
      <w:jc w:val="center"/>
      <w:textAlignment w:val="center"/>
    </w:pPr>
    <w:rPr>
      <w:b/>
      <w:bCs/>
      <w:lang w:eastAsia="es-CO"/>
    </w:rPr>
  </w:style>
  <w:style w:type="paragraph" w:customStyle="1" w:styleId="xl94">
    <w:name w:val="xl94"/>
    <w:basedOn w:val="Normal"/>
    <w:rsid w:val="00CB567D"/>
    <w:pPr>
      <w:pBdr>
        <w:left w:val="single" w:sz="8" w:space="0" w:color="auto"/>
        <w:bottom w:val="single" w:sz="8" w:space="0" w:color="auto"/>
        <w:right w:val="single" w:sz="8" w:space="0" w:color="auto"/>
      </w:pBdr>
      <w:spacing w:before="100" w:beforeAutospacing="1" w:after="100" w:afterAutospacing="1"/>
      <w:jc w:val="center"/>
    </w:pPr>
    <w:rPr>
      <w:lang w:eastAsia="es-CO"/>
    </w:rPr>
  </w:style>
  <w:style w:type="paragraph" w:customStyle="1" w:styleId="xl95">
    <w:name w:val="xl95"/>
    <w:basedOn w:val="Normal"/>
    <w:rsid w:val="00CB567D"/>
    <w:pPr>
      <w:pBdr>
        <w:bottom w:val="single" w:sz="8" w:space="0" w:color="auto"/>
        <w:right w:val="single" w:sz="8" w:space="0" w:color="auto"/>
      </w:pBdr>
      <w:shd w:val="clear" w:color="000000" w:fill="D9D9D9"/>
      <w:spacing w:before="100" w:beforeAutospacing="1" w:after="100" w:afterAutospacing="1"/>
      <w:jc w:val="center"/>
      <w:textAlignment w:val="center"/>
    </w:pPr>
    <w:rPr>
      <w:b/>
      <w:bCs/>
      <w:lang w:eastAsia="es-CO"/>
    </w:rPr>
  </w:style>
  <w:style w:type="character" w:customStyle="1" w:styleId="Listaoscura-nfasis5Car">
    <w:name w:val="Lista oscura - Énfasis 5 Car"/>
    <w:link w:val="Listaoscura-nfasis5"/>
    <w:uiPriority w:val="34"/>
    <w:locked/>
    <w:rsid w:val="006C481E"/>
    <w:rPr>
      <w:rFonts w:ascii="Arial" w:eastAsia="Arial" w:hAnsi="Arial" w:cs="Arial"/>
      <w:color w:val="000000"/>
      <w:sz w:val="22"/>
      <w:szCs w:val="22"/>
    </w:rPr>
  </w:style>
  <w:style w:type="table" w:styleId="Listaoscura-nfasis5">
    <w:name w:val="Dark List Accent 5"/>
    <w:basedOn w:val="Tablanormal"/>
    <w:link w:val="Listaoscura-nfasis5Car"/>
    <w:uiPriority w:val="34"/>
    <w:semiHidden/>
    <w:unhideWhenUsed/>
    <w:rsid w:val="006C481E"/>
    <w:pPr>
      <w:spacing w:after="0" w:line="240" w:lineRule="auto"/>
    </w:pPr>
    <w:rPr>
      <w:rFonts w:ascii="Arial" w:eastAsia="Arial" w:hAnsi="Arial" w:cs="Arial"/>
      <w:color w:val="000000"/>
    </w:rPr>
    <w:tblPr>
      <w:tblStyleRowBandSize w:val="1"/>
      <w:tblStyleColBandSize w:val="1"/>
    </w:tblPr>
    <w:tcPr>
      <w:shd w:val="clear" w:color="auto" w:fill="4472C4" w:themeFill="accent5"/>
    </w:tcPr>
    <w:tblStylePr w:type="firstRow">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paragraph" w:styleId="Revisin">
    <w:name w:val="Revision"/>
    <w:hidden/>
    <w:uiPriority w:val="99"/>
    <w:semiHidden/>
    <w:rsid w:val="00D444D2"/>
    <w:pPr>
      <w:spacing w:after="0" w:line="240" w:lineRule="auto"/>
    </w:pPr>
  </w:style>
  <w:style w:type="paragraph" w:customStyle="1" w:styleId="a">
    <w:basedOn w:val="Normal"/>
    <w:next w:val="Normal"/>
    <w:link w:val="TtuloCar"/>
    <w:qFormat/>
    <w:rsid w:val="00291D2B"/>
    <w:pPr>
      <w:jc w:val="center"/>
    </w:pPr>
    <w:rPr>
      <w:rFonts w:asciiTheme="minorHAnsi" w:eastAsiaTheme="minorHAnsi" w:hAnsiTheme="minorHAnsi" w:cstheme="minorBidi"/>
      <w:b/>
      <w:szCs w:val="22"/>
      <w:lang w:val="es-ES_tradnl" w:eastAsia="en-US"/>
    </w:rPr>
  </w:style>
  <w:style w:type="paragraph" w:customStyle="1" w:styleId="Textoindependiente32">
    <w:name w:val="Texto independiente 32"/>
    <w:basedOn w:val="Normal"/>
    <w:rsid w:val="00291D2B"/>
    <w:pPr>
      <w:numPr>
        <w:ilvl w:val="12"/>
      </w:numPr>
      <w:overflowPunct w:val="0"/>
      <w:autoSpaceDE w:val="0"/>
      <w:autoSpaceDN w:val="0"/>
      <w:adjustRightInd w:val="0"/>
      <w:jc w:val="both"/>
    </w:pPr>
    <w:rPr>
      <w:rFonts w:ascii="Tahoma" w:hAnsi="Tahoma"/>
      <w:sz w:val="20"/>
      <w:szCs w:val="20"/>
      <w:lang w:val="es-ES_tradnl"/>
    </w:rPr>
  </w:style>
  <w:style w:type="paragraph" w:customStyle="1" w:styleId="Prrafodelista2">
    <w:name w:val="Párrafo de lista2"/>
    <w:basedOn w:val="Normal"/>
    <w:rsid w:val="00291D2B"/>
    <w:pPr>
      <w:spacing w:after="200" w:line="276" w:lineRule="auto"/>
      <w:ind w:left="720"/>
    </w:pPr>
    <w:rPr>
      <w:rFonts w:ascii="Calibri" w:hAnsi="Calibri"/>
      <w:sz w:val="22"/>
      <w:szCs w:val="22"/>
      <w:lang w:val="es-CO" w:eastAsia="en-US"/>
    </w:rPr>
  </w:style>
  <w:style w:type="paragraph" w:customStyle="1" w:styleId="Car0">
    <w:name w:val="Car"/>
    <w:basedOn w:val="Normal"/>
    <w:rsid w:val="00291D2B"/>
    <w:pPr>
      <w:spacing w:after="160" w:line="240" w:lineRule="exact"/>
    </w:pPr>
    <w:rPr>
      <w:rFonts w:ascii="Verdana" w:hAnsi="Verdana"/>
      <w:sz w:val="20"/>
      <w:szCs w:val="20"/>
      <w:lang w:val="en-US" w:eastAsia="en-US"/>
    </w:rPr>
  </w:style>
  <w:style w:type="paragraph" w:customStyle="1" w:styleId="Textoindependiente22">
    <w:name w:val="Texto independiente 22"/>
    <w:basedOn w:val="Normal"/>
    <w:rsid w:val="00291D2B"/>
    <w:pPr>
      <w:widowControl w:val="0"/>
      <w:overflowPunct w:val="0"/>
      <w:autoSpaceDE w:val="0"/>
      <w:autoSpaceDN w:val="0"/>
      <w:adjustRightInd w:val="0"/>
      <w:jc w:val="both"/>
      <w:textAlignment w:val="baseline"/>
    </w:pPr>
    <w:rPr>
      <w:rFonts w:ascii="Century Gothic" w:hAnsi="Century Gothic"/>
      <w:sz w:val="20"/>
      <w:szCs w:val="20"/>
    </w:rPr>
  </w:style>
  <w:style w:type="character" w:customStyle="1" w:styleId="TtuloCar">
    <w:name w:val="Título Car"/>
    <w:link w:val="a"/>
    <w:rsid w:val="00291D2B"/>
    <w:rPr>
      <w:b/>
      <w:sz w:val="24"/>
      <w:lang w:val="es-ES_tradnl"/>
    </w:rPr>
  </w:style>
  <w:style w:type="paragraph" w:styleId="TDC3">
    <w:name w:val="toc 3"/>
    <w:basedOn w:val="Normal"/>
    <w:next w:val="Normal"/>
    <w:autoRedefine/>
    <w:rsid w:val="00291D2B"/>
    <w:pPr>
      <w:ind w:left="480"/>
    </w:pPr>
    <w:rPr>
      <w:sz w:val="20"/>
      <w:szCs w:val="20"/>
      <w:lang w:val="es-CO"/>
    </w:rPr>
  </w:style>
  <w:style w:type="paragraph" w:styleId="TDC4">
    <w:name w:val="toc 4"/>
    <w:basedOn w:val="Normal"/>
    <w:next w:val="Normal"/>
    <w:autoRedefine/>
    <w:rsid w:val="00291D2B"/>
    <w:pPr>
      <w:ind w:left="720"/>
    </w:pPr>
    <w:rPr>
      <w:sz w:val="20"/>
      <w:szCs w:val="20"/>
      <w:lang w:val="es-CO"/>
    </w:rPr>
  </w:style>
  <w:style w:type="paragraph" w:styleId="TDC5">
    <w:name w:val="toc 5"/>
    <w:basedOn w:val="Normal"/>
    <w:next w:val="Normal"/>
    <w:autoRedefine/>
    <w:rsid w:val="00291D2B"/>
    <w:pPr>
      <w:ind w:left="960"/>
    </w:pPr>
    <w:rPr>
      <w:sz w:val="20"/>
      <w:szCs w:val="20"/>
      <w:lang w:val="es-CO"/>
    </w:rPr>
  </w:style>
  <w:style w:type="paragraph" w:styleId="TDC6">
    <w:name w:val="toc 6"/>
    <w:basedOn w:val="Normal"/>
    <w:next w:val="Normal"/>
    <w:autoRedefine/>
    <w:rsid w:val="00291D2B"/>
    <w:pPr>
      <w:ind w:left="1200"/>
    </w:pPr>
    <w:rPr>
      <w:sz w:val="20"/>
      <w:szCs w:val="20"/>
      <w:lang w:val="es-CO"/>
    </w:rPr>
  </w:style>
  <w:style w:type="paragraph" w:styleId="TDC7">
    <w:name w:val="toc 7"/>
    <w:basedOn w:val="Normal"/>
    <w:next w:val="Normal"/>
    <w:autoRedefine/>
    <w:rsid w:val="00291D2B"/>
    <w:pPr>
      <w:ind w:left="1440"/>
    </w:pPr>
    <w:rPr>
      <w:sz w:val="20"/>
      <w:szCs w:val="20"/>
      <w:lang w:val="es-CO"/>
    </w:rPr>
  </w:style>
  <w:style w:type="paragraph" w:styleId="TDC8">
    <w:name w:val="toc 8"/>
    <w:basedOn w:val="Normal"/>
    <w:next w:val="Normal"/>
    <w:autoRedefine/>
    <w:rsid w:val="00291D2B"/>
    <w:pPr>
      <w:ind w:left="1680"/>
    </w:pPr>
    <w:rPr>
      <w:sz w:val="20"/>
      <w:szCs w:val="20"/>
      <w:lang w:val="es-CO"/>
    </w:rPr>
  </w:style>
  <w:style w:type="paragraph" w:styleId="TDC9">
    <w:name w:val="toc 9"/>
    <w:basedOn w:val="Normal"/>
    <w:next w:val="Normal"/>
    <w:autoRedefine/>
    <w:rsid w:val="00291D2B"/>
    <w:pPr>
      <w:ind w:left="1920"/>
    </w:pPr>
    <w:rPr>
      <w:sz w:val="20"/>
      <w:szCs w:val="20"/>
      <w:lang w:val="es-CO"/>
    </w:rPr>
  </w:style>
  <w:style w:type="paragraph" w:customStyle="1" w:styleId="BodyText22">
    <w:name w:val="Body Text 22"/>
    <w:basedOn w:val="Normal"/>
    <w:rsid w:val="00291D2B"/>
    <w:pPr>
      <w:widowControl w:val="0"/>
      <w:jc w:val="both"/>
    </w:pPr>
    <w:rPr>
      <w:rFonts w:ascii="Arial" w:eastAsia="MS Mincho" w:hAnsi="Arial"/>
      <w:sz w:val="22"/>
      <w:szCs w:val="20"/>
      <w:lang w:val="es-CO"/>
    </w:rPr>
  </w:style>
  <w:style w:type="paragraph" w:styleId="Cierre">
    <w:name w:val="Closing"/>
    <w:basedOn w:val="Normal"/>
    <w:link w:val="CierreCar"/>
    <w:rsid w:val="00291D2B"/>
    <w:pPr>
      <w:ind w:left="4252"/>
    </w:pPr>
    <w:rPr>
      <w:lang w:val="x-none" w:eastAsia="x-none"/>
    </w:rPr>
  </w:style>
  <w:style w:type="character" w:customStyle="1" w:styleId="CierreCar">
    <w:name w:val="Cierre Car"/>
    <w:basedOn w:val="Fuentedeprrafopredeter"/>
    <w:link w:val="Cierre"/>
    <w:rsid w:val="00291D2B"/>
    <w:rPr>
      <w:rFonts w:ascii="Times New Roman" w:eastAsia="Times New Roman" w:hAnsi="Times New Roman" w:cs="Times New Roman"/>
      <w:sz w:val="24"/>
      <w:szCs w:val="24"/>
      <w:lang w:val="x-none" w:eastAsia="x-none"/>
    </w:rPr>
  </w:style>
  <w:style w:type="paragraph" w:customStyle="1" w:styleId="olv2">
    <w:name w:val="olv2"/>
    <w:basedOn w:val="Default"/>
    <w:next w:val="Default"/>
    <w:rsid w:val="00291D2B"/>
    <w:rPr>
      <w:rFonts w:ascii="BJPJJB+Verdana" w:hAnsi="BJPJJB+Verdana" w:cs="Times New Roman"/>
      <w:color w:val="auto"/>
    </w:rPr>
  </w:style>
  <w:style w:type="paragraph" w:customStyle="1" w:styleId="olv3">
    <w:name w:val="olv3"/>
    <w:basedOn w:val="Default"/>
    <w:next w:val="Default"/>
    <w:rsid w:val="00291D2B"/>
    <w:rPr>
      <w:rFonts w:ascii="BJPJJB+Verdana" w:hAnsi="BJPJJB+Verdana" w:cs="Times New Roman"/>
      <w:color w:val="auto"/>
    </w:rPr>
  </w:style>
  <w:style w:type="paragraph" w:customStyle="1" w:styleId="Body">
    <w:name w:val="Body"/>
    <w:aliases w:val="Text,3,heading,1,heading7"/>
    <w:basedOn w:val="Normal"/>
    <w:rsid w:val="00291D2B"/>
    <w:pPr>
      <w:tabs>
        <w:tab w:val="left" w:pos="567"/>
      </w:tabs>
      <w:jc w:val="both"/>
    </w:pPr>
    <w:rPr>
      <w:rFonts w:ascii="Tahoma" w:hAnsi="Tahoma"/>
      <w:lang w:val="es-ES_tradnl"/>
    </w:rPr>
  </w:style>
  <w:style w:type="paragraph" w:customStyle="1" w:styleId="CarCarCarCar">
    <w:name w:val="Car Car Car Car"/>
    <w:basedOn w:val="Normal"/>
    <w:rsid w:val="00291D2B"/>
    <w:pPr>
      <w:spacing w:after="160" w:line="240" w:lineRule="exact"/>
    </w:pPr>
    <w:rPr>
      <w:rFonts w:ascii="Verdana" w:hAnsi="Verdana"/>
      <w:sz w:val="20"/>
      <w:szCs w:val="20"/>
      <w:lang w:val="en-US" w:eastAsia="en-US"/>
    </w:rPr>
  </w:style>
  <w:style w:type="paragraph" w:styleId="Listaconvietas2">
    <w:name w:val="List Bullet 2"/>
    <w:basedOn w:val="Normal"/>
    <w:rsid w:val="00291D2B"/>
    <w:pPr>
      <w:numPr>
        <w:numId w:val="11"/>
      </w:numPr>
      <w:tabs>
        <w:tab w:val="left" w:pos="851"/>
      </w:tabs>
      <w:spacing w:before="100" w:after="100"/>
      <w:jc w:val="both"/>
    </w:pPr>
    <w:rPr>
      <w:rFonts w:ascii="Arial" w:hAnsi="Arial" w:cs="Arial"/>
      <w:sz w:val="20"/>
      <w:szCs w:val="22"/>
      <w:lang w:val="es-ES_tradnl" w:eastAsia="es-MX"/>
    </w:rPr>
  </w:style>
  <w:style w:type="paragraph" w:customStyle="1" w:styleId="xl96">
    <w:name w:val="xl96"/>
    <w:basedOn w:val="Normal"/>
    <w:rsid w:val="00291D2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Arial Narrow" w:hAnsi="Arial Narrow"/>
      <w:sz w:val="12"/>
      <w:szCs w:val="12"/>
    </w:rPr>
  </w:style>
  <w:style w:type="paragraph" w:customStyle="1" w:styleId="xl97">
    <w:name w:val="xl97"/>
    <w:basedOn w:val="Normal"/>
    <w:rsid w:val="00291D2B"/>
    <w:pPr>
      <w:shd w:val="clear" w:color="000000" w:fill="EEECE1"/>
      <w:spacing w:before="100" w:beforeAutospacing="1" w:after="100" w:afterAutospacing="1"/>
    </w:pPr>
    <w:rPr>
      <w:rFonts w:ascii="Arial Narrow" w:hAnsi="Arial Narrow"/>
      <w:sz w:val="12"/>
      <w:szCs w:val="12"/>
    </w:rPr>
  </w:style>
  <w:style w:type="paragraph" w:customStyle="1" w:styleId="xl98">
    <w:name w:val="xl98"/>
    <w:basedOn w:val="Normal"/>
    <w:rsid w:val="00291D2B"/>
    <w:pPr>
      <w:pBdr>
        <w:top w:val="single" w:sz="4" w:space="0" w:color="auto"/>
        <w:left w:val="single" w:sz="8" w:space="0" w:color="auto"/>
        <w:bottom w:val="single" w:sz="4" w:space="0" w:color="auto"/>
      </w:pBdr>
      <w:shd w:val="clear" w:color="000000" w:fill="EEECE1"/>
      <w:spacing w:before="100" w:beforeAutospacing="1" w:after="100" w:afterAutospacing="1"/>
    </w:pPr>
    <w:rPr>
      <w:rFonts w:ascii="Arial Narrow" w:hAnsi="Arial Narrow"/>
      <w:b/>
      <w:bCs/>
      <w:sz w:val="12"/>
      <w:szCs w:val="12"/>
    </w:rPr>
  </w:style>
  <w:style w:type="paragraph" w:customStyle="1" w:styleId="xl99">
    <w:name w:val="xl99"/>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00">
    <w:name w:val="xl100"/>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right"/>
    </w:pPr>
    <w:rPr>
      <w:rFonts w:ascii="Arial Narrow" w:hAnsi="Arial Narrow"/>
      <w:b/>
      <w:bCs/>
      <w:sz w:val="12"/>
      <w:szCs w:val="12"/>
    </w:rPr>
  </w:style>
  <w:style w:type="paragraph" w:customStyle="1" w:styleId="xl101">
    <w:name w:val="xl101"/>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right"/>
    </w:pPr>
    <w:rPr>
      <w:rFonts w:ascii="Arial Narrow" w:hAnsi="Arial Narrow"/>
      <w:b/>
      <w:bCs/>
      <w:sz w:val="12"/>
      <w:szCs w:val="12"/>
    </w:rPr>
  </w:style>
  <w:style w:type="paragraph" w:customStyle="1" w:styleId="xl102">
    <w:name w:val="xl102"/>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2"/>
      <w:szCs w:val="12"/>
    </w:rPr>
  </w:style>
  <w:style w:type="paragraph" w:customStyle="1" w:styleId="xl103">
    <w:name w:val="xl103"/>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2"/>
      <w:szCs w:val="12"/>
    </w:rPr>
  </w:style>
  <w:style w:type="paragraph" w:customStyle="1" w:styleId="xl104">
    <w:name w:val="xl104"/>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2"/>
      <w:szCs w:val="12"/>
    </w:rPr>
  </w:style>
  <w:style w:type="paragraph" w:customStyle="1" w:styleId="xl105">
    <w:name w:val="xl105"/>
    <w:basedOn w:val="Normal"/>
    <w:rsid w:val="00291D2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2"/>
      <w:szCs w:val="12"/>
    </w:rPr>
  </w:style>
  <w:style w:type="paragraph" w:customStyle="1" w:styleId="xl106">
    <w:name w:val="xl106"/>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2"/>
      <w:szCs w:val="12"/>
    </w:rPr>
  </w:style>
  <w:style w:type="paragraph" w:customStyle="1" w:styleId="xl107">
    <w:name w:val="xl107"/>
    <w:basedOn w:val="Normal"/>
    <w:rsid w:val="00291D2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2"/>
      <w:szCs w:val="12"/>
    </w:rPr>
  </w:style>
  <w:style w:type="paragraph" w:customStyle="1" w:styleId="xl108">
    <w:name w:val="xl108"/>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2"/>
      <w:szCs w:val="12"/>
    </w:rPr>
  </w:style>
  <w:style w:type="paragraph" w:customStyle="1" w:styleId="xl109">
    <w:name w:val="xl109"/>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right"/>
    </w:pPr>
    <w:rPr>
      <w:rFonts w:ascii="Arial Narrow" w:hAnsi="Arial Narrow"/>
      <w:b/>
      <w:bCs/>
      <w:sz w:val="12"/>
      <w:szCs w:val="12"/>
    </w:rPr>
  </w:style>
  <w:style w:type="paragraph" w:customStyle="1" w:styleId="xl110">
    <w:name w:val="xl110"/>
    <w:basedOn w:val="Normal"/>
    <w:rsid w:val="00291D2B"/>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sz w:val="12"/>
      <w:szCs w:val="12"/>
    </w:rPr>
  </w:style>
  <w:style w:type="paragraph" w:customStyle="1" w:styleId="xl111">
    <w:name w:val="xl111"/>
    <w:basedOn w:val="Normal"/>
    <w:rsid w:val="00291D2B"/>
    <w:pPr>
      <w:pBdr>
        <w:top w:val="single" w:sz="4" w:space="0" w:color="auto"/>
        <w:bottom w:val="single" w:sz="4" w:space="0" w:color="auto"/>
      </w:pBdr>
      <w:spacing w:before="100" w:beforeAutospacing="1" w:after="100" w:afterAutospacing="1"/>
      <w:jc w:val="center"/>
    </w:pPr>
    <w:rPr>
      <w:rFonts w:ascii="Arial Narrow" w:hAnsi="Arial Narrow"/>
      <w:sz w:val="12"/>
      <w:szCs w:val="12"/>
    </w:rPr>
  </w:style>
  <w:style w:type="paragraph" w:customStyle="1" w:styleId="xl112">
    <w:name w:val="xl112"/>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2"/>
      <w:szCs w:val="12"/>
    </w:rPr>
  </w:style>
  <w:style w:type="paragraph" w:customStyle="1" w:styleId="xl113">
    <w:name w:val="xl113"/>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2"/>
      <w:szCs w:val="12"/>
    </w:rPr>
  </w:style>
  <w:style w:type="paragraph" w:customStyle="1" w:styleId="xl114">
    <w:name w:val="xl114"/>
    <w:basedOn w:val="Normal"/>
    <w:rsid w:val="00291D2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15">
    <w:name w:val="xl115"/>
    <w:basedOn w:val="Normal"/>
    <w:rsid w:val="00291D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16">
    <w:name w:val="xl116"/>
    <w:basedOn w:val="Normal"/>
    <w:rsid w:val="00291D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17">
    <w:name w:val="xl117"/>
    <w:basedOn w:val="Normal"/>
    <w:rsid w:val="00291D2B"/>
    <w:pPr>
      <w:pBdr>
        <w:top w:val="single" w:sz="4" w:space="0" w:color="auto"/>
        <w:bottom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18">
    <w:name w:val="xl118"/>
    <w:basedOn w:val="Normal"/>
    <w:rsid w:val="00291D2B"/>
    <w:pPr>
      <w:pBdr>
        <w:top w:val="single" w:sz="4" w:space="0" w:color="auto"/>
        <w:left w:val="single" w:sz="8" w:space="0" w:color="auto"/>
        <w:bottom w:val="single" w:sz="8" w:space="0" w:color="auto"/>
        <w:right w:val="single" w:sz="4"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19">
    <w:name w:val="xl119"/>
    <w:basedOn w:val="Normal"/>
    <w:rsid w:val="00291D2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20">
    <w:name w:val="xl120"/>
    <w:basedOn w:val="Normal"/>
    <w:rsid w:val="00291D2B"/>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21">
    <w:name w:val="xl121"/>
    <w:basedOn w:val="Normal"/>
    <w:rsid w:val="00291D2B"/>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22">
    <w:name w:val="xl122"/>
    <w:basedOn w:val="Normal"/>
    <w:rsid w:val="00291D2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23">
    <w:name w:val="xl123"/>
    <w:basedOn w:val="Normal"/>
    <w:rsid w:val="00291D2B"/>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24">
    <w:name w:val="xl124"/>
    <w:basedOn w:val="Normal"/>
    <w:rsid w:val="00291D2B"/>
    <w:pPr>
      <w:pBdr>
        <w:top w:val="single" w:sz="4" w:space="0" w:color="auto"/>
        <w:left w:val="single" w:sz="8" w:space="0" w:color="auto"/>
        <w:bottom w:val="single" w:sz="8" w:space="0" w:color="auto"/>
        <w:right w:val="single" w:sz="4"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25">
    <w:name w:val="xl125"/>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pPr>
    <w:rPr>
      <w:rFonts w:ascii="Arial Narrow" w:hAnsi="Arial Narrow"/>
      <w:b/>
      <w:bCs/>
      <w:sz w:val="12"/>
      <w:szCs w:val="12"/>
    </w:rPr>
  </w:style>
  <w:style w:type="paragraph" w:customStyle="1" w:styleId="xl126">
    <w:name w:val="xl126"/>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27">
    <w:name w:val="xl127"/>
    <w:basedOn w:val="Normal"/>
    <w:rsid w:val="00291D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28">
    <w:name w:val="xl128"/>
    <w:basedOn w:val="Normal"/>
    <w:rsid w:val="00291D2B"/>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29">
    <w:name w:val="xl129"/>
    <w:basedOn w:val="Normal"/>
    <w:rsid w:val="00291D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30">
    <w:name w:val="xl130"/>
    <w:basedOn w:val="Normal"/>
    <w:rsid w:val="00291D2B"/>
    <w:pPr>
      <w:pBdr>
        <w:top w:val="single" w:sz="4" w:space="0" w:color="auto"/>
        <w:bottom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31">
    <w:name w:val="xl131"/>
    <w:basedOn w:val="Normal"/>
    <w:rsid w:val="00291D2B"/>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32">
    <w:name w:val="xl132"/>
    <w:basedOn w:val="Normal"/>
    <w:rsid w:val="00291D2B"/>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jc w:val="right"/>
    </w:pPr>
    <w:rPr>
      <w:rFonts w:ascii="Arial Narrow" w:hAnsi="Arial Narrow"/>
      <w:b/>
      <w:bCs/>
      <w:sz w:val="12"/>
      <w:szCs w:val="12"/>
    </w:rPr>
  </w:style>
  <w:style w:type="paragraph" w:customStyle="1" w:styleId="xl133">
    <w:name w:val="xl133"/>
    <w:basedOn w:val="Normal"/>
    <w:rsid w:val="00291D2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pPr>
    <w:rPr>
      <w:rFonts w:ascii="Arial Narrow" w:hAnsi="Arial Narrow"/>
      <w:b/>
      <w:bCs/>
      <w:sz w:val="12"/>
      <w:szCs w:val="12"/>
    </w:rPr>
  </w:style>
  <w:style w:type="paragraph" w:customStyle="1" w:styleId="xl134">
    <w:name w:val="xl134"/>
    <w:basedOn w:val="Normal"/>
    <w:rsid w:val="00291D2B"/>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pPr>
    <w:rPr>
      <w:rFonts w:ascii="Arial Narrow" w:hAnsi="Arial Narrow"/>
      <w:b/>
      <w:bCs/>
      <w:sz w:val="12"/>
      <w:szCs w:val="12"/>
    </w:rPr>
  </w:style>
  <w:style w:type="paragraph" w:customStyle="1" w:styleId="xl135">
    <w:name w:val="xl135"/>
    <w:basedOn w:val="Normal"/>
    <w:rsid w:val="00291D2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Narrow" w:hAnsi="Arial Narrow"/>
      <w:sz w:val="12"/>
      <w:szCs w:val="12"/>
    </w:rPr>
  </w:style>
  <w:style w:type="paragraph" w:customStyle="1" w:styleId="xl136">
    <w:name w:val="xl136"/>
    <w:basedOn w:val="Normal"/>
    <w:rsid w:val="00291D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37">
    <w:name w:val="xl137"/>
    <w:basedOn w:val="Normal"/>
    <w:rsid w:val="00291D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38">
    <w:name w:val="xl138"/>
    <w:basedOn w:val="Normal"/>
    <w:rsid w:val="00291D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39">
    <w:name w:val="xl139"/>
    <w:basedOn w:val="Normal"/>
    <w:rsid w:val="00291D2B"/>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sz w:val="12"/>
      <w:szCs w:val="12"/>
    </w:rPr>
  </w:style>
  <w:style w:type="paragraph" w:customStyle="1" w:styleId="xl140">
    <w:name w:val="xl140"/>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right"/>
    </w:pPr>
    <w:rPr>
      <w:rFonts w:ascii="Arial Narrow" w:hAnsi="Arial Narrow"/>
      <w:sz w:val="12"/>
      <w:szCs w:val="12"/>
    </w:rPr>
  </w:style>
  <w:style w:type="paragraph" w:customStyle="1" w:styleId="xl141">
    <w:name w:val="xl141"/>
    <w:basedOn w:val="Normal"/>
    <w:rsid w:val="00291D2B"/>
    <w:pPr>
      <w:pBdr>
        <w:top w:val="single" w:sz="4" w:space="0" w:color="auto"/>
        <w:left w:val="single" w:sz="8" w:space="0" w:color="auto"/>
        <w:bottom w:val="single" w:sz="8" w:space="0" w:color="auto"/>
      </w:pBdr>
      <w:shd w:val="clear" w:color="000000" w:fill="EEECE1"/>
      <w:spacing w:before="100" w:beforeAutospacing="1" w:after="100" w:afterAutospacing="1"/>
    </w:pPr>
    <w:rPr>
      <w:rFonts w:ascii="Arial Narrow" w:hAnsi="Arial Narrow"/>
      <w:sz w:val="12"/>
      <w:szCs w:val="12"/>
    </w:rPr>
  </w:style>
  <w:style w:type="paragraph" w:customStyle="1" w:styleId="xl142">
    <w:name w:val="xl142"/>
    <w:basedOn w:val="Normal"/>
    <w:rsid w:val="00291D2B"/>
    <w:pPr>
      <w:pBdr>
        <w:top w:val="single" w:sz="4" w:space="0" w:color="auto"/>
        <w:bottom w:val="single" w:sz="8" w:space="0" w:color="auto"/>
        <w:right w:val="single" w:sz="4" w:space="0" w:color="auto"/>
      </w:pBdr>
      <w:shd w:val="clear" w:color="000000" w:fill="EEECE1"/>
      <w:spacing w:before="100" w:beforeAutospacing="1" w:after="100" w:afterAutospacing="1"/>
    </w:pPr>
    <w:rPr>
      <w:rFonts w:ascii="Arial Narrow" w:hAnsi="Arial Narrow"/>
      <w:sz w:val="12"/>
      <w:szCs w:val="12"/>
    </w:rPr>
  </w:style>
  <w:style w:type="paragraph" w:customStyle="1" w:styleId="xl143">
    <w:name w:val="xl143"/>
    <w:basedOn w:val="Normal"/>
    <w:rsid w:val="00291D2B"/>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pPr>
    <w:rPr>
      <w:rFonts w:ascii="Arial Narrow" w:hAnsi="Arial Narrow"/>
      <w:sz w:val="12"/>
      <w:szCs w:val="12"/>
    </w:rPr>
  </w:style>
  <w:style w:type="paragraph" w:customStyle="1" w:styleId="TableParagraph">
    <w:name w:val="Table Paragraph"/>
    <w:basedOn w:val="Normal"/>
    <w:uiPriority w:val="1"/>
    <w:qFormat/>
    <w:rsid w:val="00291D2B"/>
    <w:pPr>
      <w:widowControl w:val="0"/>
    </w:pPr>
    <w:rPr>
      <w:rFonts w:ascii="Calibri" w:eastAsia="Calibri" w:hAnsi="Calibri"/>
      <w:sz w:val="22"/>
      <w:szCs w:val="22"/>
      <w:lang w:val="en-US" w:eastAsia="en-US"/>
    </w:rPr>
  </w:style>
  <w:style w:type="character" w:styleId="MquinadeescribirHTML">
    <w:name w:val="HTML Typewriter"/>
    <w:rsid w:val="00291D2B"/>
    <w:rPr>
      <w:rFonts w:ascii="Courier New" w:eastAsia="Times New Roman" w:hAnsi="Courier New" w:cs="Courier New"/>
      <w:sz w:val="20"/>
      <w:szCs w:val="20"/>
    </w:rPr>
  </w:style>
  <w:style w:type="paragraph" w:styleId="Encabezadodemensaje">
    <w:name w:val="Message Header"/>
    <w:basedOn w:val="Normal"/>
    <w:link w:val="EncabezadodemensajeCar"/>
    <w:rsid w:val="00291D2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bCs/>
      <w:iCs/>
      <w:lang w:val="es-ES_tradnl" w:eastAsia="x-none"/>
    </w:rPr>
  </w:style>
  <w:style w:type="character" w:customStyle="1" w:styleId="EncabezadodemensajeCar">
    <w:name w:val="Encabezado de mensaje Car"/>
    <w:basedOn w:val="Fuentedeprrafopredeter"/>
    <w:link w:val="Encabezadodemensaje"/>
    <w:rsid w:val="00291D2B"/>
    <w:rPr>
      <w:rFonts w:ascii="Arial" w:eastAsia="Times New Roman" w:hAnsi="Arial" w:cs="Times New Roman"/>
      <w:bCs/>
      <w:iCs/>
      <w:sz w:val="24"/>
      <w:szCs w:val="24"/>
      <w:shd w:val="pct20" w:color="auto" w:fill="auto"/>
      <w:lang w:val="es-ES_tradnl" w:eastAsia="x-none"/>
    </w:rPr>
  </w:style>
  <w:style w:type="paragraph" w:styleId="Saludo">
    <w:name w:val="Salutation"/>
    <w:basedOn w:val="Normal"/>
    <w:next w:val="Normal"/>
    <w:link w:val="SaludoCar"/>
    <w:rsid w:val="00291D2B"/>
    <w:rPr>
      <w:rFonts w:ascii="Arial Narrow" w:hAnsi="Arial Narrow"/>
      <w:bCs/>
      <w:iCs/>
      <w:lang w:val="es-ES_tradnl" w:eastAsia="x-none"/>
    </w:rPr>
  </w:style>
  <w:style w:type="character" w:customStyle="1" w:styleId="SaludoCar">
    <w:name w:val="Saludo Car"/>
    <w:basedOn w:val="Fuentedeprrafopredeter"/>
    <w:link w:val="Saludo"/>
    <w:rsid w:val="00291D2B"/>
    <w:rPr>
      <w:rFonts w:ascii="Arial Narrow" w:eastAsia="Times New Roman" w:hAnsi="Arial Narrow" w:cs="Times New Roman"/>
      <w:bCs/>
      <w:iCs/>
      <w:sz w:val="24"/>
      <w:szCs w:val="24"/>
      <w:lang w:val="es-ES_tradnl" w:eastAsia="x-none"/>
    </w:rPr>
  </w:style>
  <w:style w:type="paragraph" w:customStyle="1" w:styleId="ListaCC">
    <w:name w:val="Lista CC."/>
    <w:basedOn w:val="Normal"/>
    <w:rsid w:val="00291D2B"/>
    <w:rPr>
      <w:rFonts w:ascii="Arial Narrow" w:hAnsi="Arial Narrow" w:cs="Arial"/>
      <w:bCs/>
      <w:iCs/>
      <w:lang w:val="es-ES_tradnl"/>
    </w:rPr>
  </w:style>
  <w:style w:type="paragraph" w:styleId="Firma">
    <w:name w:val="Signature"/>
    <w:basedOn w:val="Normal"/>
    <w:link w:val="FirmaCar"/>
    <w:rsid w:val="00291D2B"/>
    <w:pPr>
      <w:ind w:left="4252"/>
    </w:pPr>
    <w:rPr>
      <w:rFonts w:ascii="Arial Narrow" w:hAnsi="Arial Narrow"/>
      <w:bCs/>
      <w:iCs/>
      <w:lang w:val="es-ES_tradnl" w:eastAsia="x-none"/>
    </w:rPr>
  </w:style>
  <w:style w:type="character" w:customStyle="1" w:styleId="FirmaCar">
    <w:name w:val="Firma Car"/>
    <w:basedOn w:val="Fuentedeprrafopredeter"/>
    <w:link w:val="Firma"/>
    <w:rsid w:val="00291D2B"/>
    <w:rPr>
      <w:rFonts w:ascii="Arial Narrow" w:eastAsia="Times New Roman" w:hAnsi="Arial Narrow" w:cs="Times New Roman"/>
      <w:bCs/>
      <w:iCs/>
      <w:sz w:val="24"/>
      <w:szCs w:val="24"/>
      <w:lang w:val="es-ES_tradnl" w:eastAsia="x-none"/>
    </w:rPr>
  </w:style>
  <w:style w:type="paragraph" w:customStyle="1" w:styleId="Firmapuesto">
    <w:name w:val="Firma puesto"/>
    <w:basedOn w:val="Firma"/>
    <w:rsid w:val="00291D2B"/>
  </w:style>
  <w:style w:type="paragraph" w:customStyle="1" w:styleId="Firmaorganizacin">
    <w:name w:val="Firma organización"/>
    <w:basedOn w:val="Firma"/>
    <w:rsid w:val="00291D2B"/>
  </w:style>
  <w:style w:type="paragraph" w:customStyle="1" w:styleId="Infodocumentosadjuntos">
    <w:name w:val="Info documentos adjuntos"/>
    <w:basedOn w:val="Normal"/>
    <w:rsid w:val="00291D2B"/>
    <w:rPr>
      <w:rFonts w:ascii="Arial Narrow" w:hAnsi="Arial Narrow" w:cs="Arial"/>
      <w:bCs/>
      <w:iCs/>
      <w:lang w:val="es-ES_tradnl"/>
    </w:rPr>
  </w:style>
  <w:style w:type="paragraph" w:customStyle="1" w:styleId="CM73">
    <w:name w:val="CM73"/>
    <w:basedOn w:val="Normal"/>
    <w:next w:val="Normal"/>
    <w:rsid w:val="00291D2B"/>
    <w:pPr>
      <w:widowControl w:val="0"/>
      <w:autoSpaceDE w:val="0"/>
      <w:autoSpaceDN w:val="0"/>
      <w:adjustRightInd w:val="0"/>
      <w:spacing w:after="103"/>
    </w:pPr>
    <w:rPr>
      <w:rFonts w:ascii="Arial Narrow" w:hAnsi="Arial Narrow"/>
    </w:rPr>
  </w:style>
  <w:style w:type="paragraph" w:customStyle="1" w:styleId="p1">
    <w:name w:val="p1"/>
    <w:basedOn w:val="Normal"/>
    <w:rsid w:val="00291D2B"/>
    <w:pPr>
      <w:spacing w:before="100" w:beforeAutospacing="1" w:after="100" w:afterAutospacing="1"/>
    </w:pPr>
    <w:rPr>
      <w:lang w:val="es-CO" w:eastAsia="es-CO"/>
    </w:rPr>
  </w:style>
  <w:style w:type="paragraph" w:customStyle="1" w:styleId="Textosinformato1">
    <w:name w:val="Texto sin formato1"/>
    <w:basedOn w:val="Normal"/>
    <w:rsid w:val="00291D2B"/>
    <w:rPr>
      <w:rFonts w:ascii="Courier New" w:hAnsi="Courier New"/>
      <w:sz w:val="20"/>
      <w:szCs w:val="20"/>
      <w:lang w:val="es-CO"/>
    </w:rPr>
  </w:style>
  <w:style w:type="paragraph" w:customStyle="1" w:styleId="western">
    <w:name w:val="western"/>
    <w:basedOn w:val="Normal"/>
    <w:rsid w:val="00291D2B"/>
    <w:pPr>
      <w:spacing w:before="100" w:beforeAutospacing="1" w:after="100" w:afterAutospacing="1"/>
    </w:pPr>
  </w:style>
  <w:style w:type="paragraph" w:customStyle="1" w:styleId="subtitulos">
    <w:name w:val="subtitulos"/>
    <w:basedOn w:val="Normal"/>
    <w:rsid w:val="00291D2B"/>
    <w:pPr>
      <w:spacing w:before="100" w:beforeAutospacing="1" w:after="100" w:afterAutospacing="1"/>
    </w:pPr>
    <w:rPr>
      <w:lang w:val="es-CO" w:eastAsia="es-CO"/>
    </w:rPr>
  </w:style>
  <w:style w:type="paragraph" w:customStyle="1" w:styleId="Textoindependiente320">
    <w:name w:val="Texto independiente 32"/>
    <w:basedOn w:val="Normal"/>
    <w:rsid w:val="00291D2B"/>
    <w:pPr>
      <w:tabs>
        <w:tab w:val="left" w:pos="-284"/>
      </w:tabs>
      <w:jc w:val="both"/>
    </w:pPr>
    <w:rPr>
      <w:rFonts w:ascii="Arial" w:hAnsi="Arial"/>
      <w:b/>
      <w:sz w:val="28"/>
      <w:szCs w:val="20"/>
      <w:lang w:val="es-CO"/>
    </w:rPr>
  </w:style>
  <w:style w:type="table" w:customStyle="1" w:styleId="Tablaconcuadrcula1">
    <w:name w:val="Tabla con cuadrícula1"/>
    <w:basedOn w:val="Tablanormal"/>
    <w:next w:val="Tablaconcuadrcula"/>
    <w:uiPriority w:val="59"/>
    <w:rsid w:val="00E67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usulas">
    <w:name w:val="cláusulas"/>
    <w:basedOn w:val="Normal"/>
    <w:qFormat/>
    <w:rsid w:val="006D02F1"/>
    <w:pPr>
      <w:numPr>
        <w:numId w:val="45"/>
      </w:numPr>
      <w:spacing w:before="120" w:after="120"/>
      <w:jc w:val="both"/>
    </w:pPr>
    <w:rPr>
      <w:rFonts w:asciiTheme="minorHAnsi" w:eastAsiaTheme="minorHAnsi" w:hAnsiTheme="minorHAnsi" w:cstheme="minorBidi"/>
      <w:b/>
      <w:sz w:val="20"/>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30471">
      <w:bodyDiv w:val="1"/>
      <w:marLeft w:val="0"/>
      <w:marRight w:val="0"/>
      <w:marTop w:val="0"/>
      <w:marBottom w:val="0"/>
      <w:divBdr>
        <w:top w:val="none" w:sz="0" w:space="0" w:color="auto"/>
        <w:left w:val="none" w:sz="0" w:space="0" w:color="auto"/>
        <w:bottom w:val="none" w:sz="0" w:space="0" w:color="auto"/>
        <w:right w:val="none" w:sz="0" w:space="0" w:color="auto"/>
      </w:divBdr>
    </w:div>
    <w:div w:id="696079303">
      <w:bodyDiv w:val="1"/>
      <w:marLeft w:val="0"/>
      <w:marRight w:val="0"/>
      <w:marTop w:val="0"/>
      <w:marBottom w:val="0"/>
      <w:divBdr>
        <w:top w:val="none" w:sz="0" w:space="0" w:color="auto"/>
        <w:left w:val="none" w:sz="0" w:space="0" w:color="auto"/>
        <w:bottom w:val="none" w:sz="0" w:space="0" w:color="auto"/>
        <w:right w:val="none" w:sz="0" w:space="0" w:color="auto"/>
      </w:divBdr>
    </w:div>
    <w:div w:id="800611961">
      <w:bodyDiv w:val="1"/>
      <w:marLeft w:val="0"/>
      <w:marRight w:val="0"/>
      <w:marTop w:val="0"/>
      <w:marBottom w:val="0"/>
      <w:divBdr>
        <w:top w:val="none" w:sz="0" w:space="0" w:color="auto"/>
        <w:left w:val="none" w:sz="0" w:space="0" w:color="auto"/>
        <w:bottom w:val="none" w:sz="0" w:space="0" w:color="auto"/>
        <w:right w:val="none" w:sz="0" w:space="0" w:color="auto"/>
      </w:divBdr>
    </w:div>
    <w:div w:id="1008405321">
      <w:bodyDiv w:val="1"/>
      <w:marLeft w:val="0"/>
      <w:marRight w:val="0"/>
      <w:marTop w:val="0"/>
      <w:marBottom w:val="0"/>
      <w:divBdr>
        <w:top w:val="none" w:sz="0" w:space="0" w:color="auto"/>
        <w:left w:val="none" w:sz="0" w:space="0" w:color="auto"/>
        <w:bottom w:val="none" w:sz="0" w:space="0" w:color="auto"/>
        <w:right w:val="none" w:sz="0" w:space="0" w:color="auto"/>
      </w:divBdr>
    </w:div>
    <w:div w:id="1152134652">
      <w:bodyDiv w:val="1"/>
      <w:marLeft w:val="0"/>
      <w:marRight w:val="0"/>
      <w:marTop w:val="0"/>
      <w:marBottom w:val="0"/>
      <w:divBdr>
        <w:top w:val="none" w:sz="0" w:space="0" w:color="auto"/>
        <w:left w:val="none" w:sz="0" w:space="0" w:color="auto"/>
        <w:bottom w:val="none" w:sz="0" w:space="0" w:color="auto"/>
        <w:right w:val="none" w:sz="0" w:space="0" w:color="auto"/>
      </w:divBdr>
    </w:div>
    <w:div w:id="1242831315">
      <w:bodyDiv w:val="1"/>
      <w:marLeft w:val="0"/>
      <w:marRight w:val="0"/>
      <w:marTop w:val="0"/>
      <w:marBottom w:val="0"/>
      <w:divBdr>
        <w:top w:val="none" w:sz="0" w:space="0" w:color="auto"/>
        <w:left w:val="none" w:sz="0" w:space="0" w:color="auto"/>
        <w:bottom w:val="none" w:sz="0" w:space="0" w:color="auto"/>
        <w:right w:val="none" w:sz="0" w:space="0" w:color="auto"/>
      </w:divBdr>
    </w:div>
    <w:div w:id="1311792646">
      <w:bodyDiv w:val="1"/>
      <w:marLeft w:val="0"/>
      <w:marRight w:val="0"/>
      <w:marTop w:val="0"/>
      <w:marBottom w:val="0"/>
      <w:divBdr>
        <w:top w:val="none" w:sz="0" w:space="0" w:color="auto"/>
        <w:left w:val="none" w:sz="0" w:space="0" w:color="auto"/>
        <w:bottom w:val="none" w:sz="0" w:space="0" w:color="auto"/>
        <w:right w:val="none" w:sz="0" w:space="0" w:color="auto"/>
      </w:divBdr>
    </w:div>
    <w:div w:id="1391078221">
      <w:bodyDiv w:val="1"/>
      <w:marLeft w:val="0"/>
      <w:marRight w:val="0"/>
      <w:marTop w:val="0"/>
      <w:marBottom w:val="0"/>
      <w:divBdr>
        <w:top w:val="none" w:sz="0" w:space="0" w:color="auto"/>
        <w:left w:val="none" w:sz="0" w:space="0" w:color="auto"/>
        <w:bottom w:val="none" w:sz="0" w:space="0" w:color="auto"/>
        <w:right w:val="none" w:sz="0" w:space="0" w:color="auto"/>
      </w:divBdr>
    </w:div>
    <w:div w:id="1431972946">
      <w:bodyDiv w:val="1"/>
      <w:marLeft w:val="0"/>
      <w:marRight w:val="0"/>
      <w:marTop w:val="0"/>
      <w:marBottom w:val="0"/>
      <w:divBdr>
        <w:top w:val="none" w:sz="0" w:space="0" w:color="auto"/>
        <w:left w:val="none" w:sz="0" w:space="0" w:color="auto"/>
        <w:bottom w:val="none" w:sz="0" w:space="0" w:color="auto"/>
        <w:right w:val="none" w:sz="0" w:space="0" w:color="auto"/>
      </w:divBdr>
    </w:div>
    <w:div w:id="1509246851">
      <w:bodyDiv w:val="1"/>
      <w:marLeft w:val="0"/>
      <w:marRight w:val="0"/>
      <w:marTop w:val="0"/>
      <w:marBottom w:val="0"/>
      <w:divBdr>
        <w:top w:val="none" w:sz="0" w:space="0" w:color="auto"/>
        <w:left w:val="none" w:sz="0" w:space="0" w:color="auto"/>
        <w:bottom w:val="none" w:sz="0" w:space="0" w:color="auto"/>
        <w:right w:val="none" w:sz="0" w:space="0" w:color="auto"/>
      </w:divBdr>
    </w:div>
    <w:div w:id="163344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0121-FD21-4560-937B-E0FBD170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2333</Words>
  <Characters>12836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del Carmen Guerrero</dc:creator>
  <cp:lastModifiedBy>Meily Vanessa Martinez Montoya</cp:lastModifiedBy>
  <cp:revision>31</cp:revision>
  <cp:lastPrinted>2018-03-06T16:45:00Z</cp:lastPrinted>
  <dcterms:created xsi:type="dcterms:W3CDTF">2018-04-13T14:22:00Z</dcterms:created>
  <dcterms:modified xsi:type="dcterms:W3CDTF">2023-12-19T20:50:00Z</dcterms:modified>
</cp:coreProperties>
</file>